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9DE" w:rsidRDefault="001A59DE" w:rsidP="001A59D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6204" w:rsidRDefault="001A59DE" w:rsidP="001A59DE">
      <w:pPr>
        <w:ind w:left="6372"/>
        <w:rPr>
          <w:rFonts w:ascii="Times New Roman" w:hAnsi="Times New Roman" w:cs="Times New Roman"/>
          <w:sz w:val="28"/>
          <w:szCs w:val="28"/>
        </w:rPr>
      </w:pPr>
      <w:r w:rsidRPr="001A59DE">
        <w:rPr>
          <w:rFonts w:ascii="Times New Roman" w:hAnsi="Times New Roman" w:cs="Times New Roman"/>
          <w:sz w:val="28"/>
          <w:szCs w:val="28"/>
        </w:rPr>
        <w:t>Приложение к приказу</w:t>
      </w:r>
      <w:r w:rsidRPr="001A59D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A59DE">
        <w:rPr>
          <w:rFonts w:ascii="Times New Roman" w:hAnsi="Times New Roman" w:cs="Times New Roman"/>
          <w:sz w:val="28"/>
          <w:szCs w:val="28"/>
        </w:rPr>
        <w:t>Министр финансов</w:t>
      </w:r>
      <w:r w:rsidRPr="001A59D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Pr="001A59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 ___</w:t>
      </w:r>
      <w:r w:rsidRPr="001A59DE">
        <w:rPr>
          <w:rFonts w:ascii="Times New Roman" w:hAnsi="Times New Roman" w:cs="Times New Roman"/>
          <w:sz w:val="28"/>
          <w:szCs w:val="28"/>
        </w:rPr>
        <w:t xml:space="preserve"> 2025 года № 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A59DE" w:rsidRDefault="001A59DE" w:rsidP="001A59DE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1A59DE" w:rsidRPr="001A59DE" w:rsidRDefault="001A59DE" w:rsidP="001A59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9DE">
        <w:rPr>
          <w:rFonts w:ascii="Times New Roman" w:hAnsi="Times New Roman" w:cs="Times New Roman"/>
          <w:b/>
          <w:sz w:val="28"/>
          <w:szCs w:val="28"/>
        </w:rPr>
        <w:t>Правила проведения электронного внутреннего государственного аудита</w:t>
      </w:r>
    </w:p>
    <w:p w:rsidR="001A59DE" w:rsidRPr="001A59DE" w:rsidRDefault="001A59DE" w:rsidP="001A5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59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 Общие положения</w:t>
      </w:r>
    </w:p>
    <w:p w:rsidR="001A59DE" w:rsidRPr="001A59DE" w:rsidRDefault="001A59DE" w:rsidP="001A5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Настоящие Правила электронного внутреннего государственного аудита (далее – Правила) разработаны в соответствии с подпунктом 11-1) </w:t>
      </w:r>
      <w:hyperlink r:id="rId5" w:anchor="z14" w:history="1">
        <w:r w:rsidRPr="001A59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14</w:t>
        </w:r>
      </w:hyperlink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Республики Казахстан </w:t>
      </w:r>
      <w:r w:rsidR="00862A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аудите и финансовом контроле</w:t>
      </w:r>
      <w:r w:rsidR="00862A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Закон) и определяют порядок проведения электронного внутреннего государственного аудита уполномоченным органом по внутреннему государственному аудиту, его территориальными подразделениями и службами внутреннего государственно аудита центральных государственных органов, местных исполнительных органов областей, городов республиканского значения, столицы и подведомственных территориальных органов Министерства внутренних дел Республики Казахстан (далее – СВА).</w:t>
      </w:r>
    </w:p>
    <w:p w:rsidR="001A59DE" w:rsidRPr="001A59DE" w:rsidRDefault="001A59DE" w:rsidP="001A5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электронного внутреннего государственного аудита является снижение нагрузки на объекты государственного аудита путем исключения контакта, сокращение сроков проведения внутреннего государственного аудита и обеспечение оперативного принятия решений по обращениям физических и юридических лиц в соответствии с компетенцией уполномоченного органа по внутреннему государственному аудиту.</w:t>
      </w:r>
    </w:p>
    <w:p w:rsidR="001A59DE" w:rsidRPr="001A59DE" w:rsidRDefault="001A59DE" w:rsidP="001A5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внутренний государственный аудит проводится только в случаях использования электронных документов, удостоверенных посредством электронных цифровых подписей, предусматривающих установление, изменение или прекращение правоотношений, а также прав и обязанностей участников этих правоотношений, включая совершение гражданско-правовых сделок, с применением информационных технологий.</w:t>
      </w:r>
    </w:p>
    <w:p w:rsidR="001A59DE" w:rsidRPr="001A59DE" w:rsidRDefault="001A59DE" w:rsidP="001A5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внутренний государственный аудит соответствия, аудит эффективности и аудит финансовой отчетности проводятся в соответствии с Правилами проведения внутреннего государственного аудита и финансового контроля, утвержденными </w:t>
      </w:r>
      <w:hyperlink r:id="rId6" w:anchor="z4" w:history="1">
        <w:r w:rsidRPr="001A59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 (далее – Правила внутреннего государственного аудита), а также процедурным стандартом внутреннего государственного аудита и финансового контроля </w:t>
      </w:r>
      <w:r w:rsidR="00862A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соответствия</w:t>
      </w:r>
      <w:r w:rsidR="00862A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hyperlink r:id="rId7" w:anchor="z3" w:history="1">
        <w:r w:rsidRPr="001A59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 финансов Республики Казахстан от 1 февраля 2022 года № 113 </w:t>
      </w: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(зарегистрирован в Реестре государственной регистрации нормативных правовых актов под № 26715), процедурным стандартом внутреннего государственного аудита и финансового контроля по проведению аудита эффективности службами внутреннего аудита, утвержденным </w:t>
      </w:r>
      <w:hyperlink r:id="rId8" w:anchor="z3" w:history="1">
        <w:r w:rsidRPr="00862A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 финансов Республики Казахстан от 2 октября 2018 года № 873 (зарегистрирован в Реестре государственной регистрации нормативных правовых актов под № 17690) и процедурным стандартом </w:t>
      </w:r>
      <w:r w:rsidR="00D910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финансовой отчетности</w:t>
      </w:r>
      <w:r w:rsidR="00D910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hyperlink r:id="rId9" w:anchor="z3" w:history="1">
        <w:r w:rsidRPr="00862A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1A5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 финансов Республики Казахстан от 24 апреля 2017 года № 272 (зарегистрирован в Реестре государственной регистрации нормативных правовых актов под № 15209).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2. Для целей настоящих Правил используются следующие основные понятия:</w:t>
      </w:r>
    </w:p>
    <w:p w:rsidR="001A59DE" w:rsidRPr="00937018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7018">
        <w:rPr>
          <w:sz w:val="28"/>
          <w:szCs w:val="28"/>
        </w:rPr>
        <w:t xml:space="preserve">1) </w:t>
      </w:r>
      <w:r w:rsidR="00937018" w:rsidRPr="00937018">
        <w:rPr>
          <w:sz w:val="28"/>
          <w:szCs w:val="28"/>
          <w:lang w:val="kk-KZ"/>
        </w:rPr>
        <w:t xml:space="preserve">предписание </w:t>
      </w:r>
      <w:r w:rsidR="00937018" w:rsidRPr="00937018">
        <w:rPr>
          <w:sz w:val="28"/>
          <w:szCs w:val="28"/>
        </w:rPr>
        <w:t xml:space="preserve">(далее – предписание) </w:t>
      </w:r>
      <w:r w:rsidR="00937018" w:rsidRPr="00937018">
        <w:rPr>
          <w:sz w:val="28"/>
          <w:szCs w:val="28"/>
          <w:lang w:val="kk-KZ"/>
        </w:rPr>
        <w:t xml:space="preserve">– обязательный для исполнения </w:t>
      </w:r>
      <w:r w:rsidR="00937018" w:rsidRPr="00937018">
        <w:rPr>
          <w:sz w:val="28"/>
          <w:szCs w:val="28"/>
        </w:rPr>
        <w:t>всеми государственными органами, организациями и должностными лицами акт об устранении выявленных нарушении и о рассмотрении ответственности лиц, их допустивших</w:t>
      </w:r>
      <w:r w:rsidRPr="00937018">
        <w:rPr>
          <w:sz w:val="28"/>
          <w:szCs w:val="28"/>
        </w:rPr>
        <w:t>;</w:t>
      </w:r>
    </w:p>
    <w:p w:rsidR="001A59DE" w:rsidRPr="00D91008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2) </w:t>
      </w:r>
      <w:r w:rsidR="00D91008" w:rsidRPr="00D91008">
        <w:rPr>
          <w:sz w:val="28"/>
          <w:szCs w:val="28"/>
        </w:rPr>
        <w:t xml:space="preserve">решение об устранении выявленных нарушений и о рассмотрении ответственности лиц, их допустивших (далее – решение) – акт обязательный для исполнения СВА направляемый объектам государственного аудита, </w:t>
      </w:r>
      <w:r w:rsidR="00D91008" w:rsidRPr="00D91008">
        <w:rPr>
          <w:color w:val="000000"/>
          <w:sz w:val="28"/>
          <w:szCs w:val="28"/>
          <w:lang w:val="kk-KZ"/>
        </w:rPr>
        <w:t>государственным органам, организациям и должностным лицам</w:t>
      </w:r>
      <w:r w:rsidR="00D91008" w:rsidRPr="00D91008">
        <w:rPr>
          <w:sz w:val="28"/>
          <w:szCs w:val="28"/>
        </w:rPr>
        <w:t xml:space="preserve"> для устранения выявленных нарушений, а также принятия мер ответственности, предусмотренных законодательством Республики Казахстан, к лицам, допустившим эти нарушения</w:t>
      </w:r>
      <w:r w:rsidRPr="00D91008">
        <w:rPr>
          <w:sz w:val="28"/>
          <w:szCs w:val="28"/>
        </w:rPr>
        <w:t>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3) аудиторские доказательства – фактические данные с учетом их законности, достоверности, допустимости, достаточности и относимости, на основе которых государственные аудиторы устанавливают наличие или отсутствие нарушений и (или) недостатков в работе, а также иные материалы, подтверждающие изложенные в аудиторском отчете факты;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4) аудиторский отчет – документ, составленный непосредственно проводившими электронный внутренний государственный аудит государственными аудиторами, содержащий результаты проведенного электронного внутреннего государственного аудита;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5) аудиторское заключение – документ, составленный на основании аудиторского отчета, содержащий выводы и рекомендации по результатам электронного внутреннего государственного аудита, и утверждаемый электронной цифровой подписью руководителя уполномоченного органа по внутреннему государственному аудиту или его территориального подразделения или лица, его замещающего;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6) аудиторские процедуры – действия, осуществляемые в ходе аудиторского мероприятия в соответствии с программой аудита, необходимые для достижения целей аудиторского мероприятия;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7) аудиторское задание – документ, содержащий программные вопросы, распределяемые между участниками группы аудита;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lastRenderedPageBreak/>
        <w:t>8) аудиторское мероприятие – комплекс действий, направленных на подготовку, проведение, оформление отчетов и заключений по итогам электронного внутреннего государственного аудита;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9) лицо, ответственное за аудиторское мероприятие – должностное лицо уполномоченного органа по внутреннему государственному аудиту или его территориальных подразделений, а также должностное лицо СВА, на которое возложены обязанности по контролю за организацией и проведением электронного внутреннего государственного аудита;</w:t>
      </w:r>
    </w:p>
    <w:p w:rsidR="001A59DE" w:rsidRPr="00D91008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1008">
        <w:rPr>
          <w:sz w:val="28"/>
          <w:szCs w:val="28"/>
        </w:rPr>
        <w:t xml:space="preserve">10) </w:t>
      </w:r>
      <w:r w:rsidR="00D91008" w:rsidRPr="00D91008">
        <w:rPr>
          <w:sz w:val="28"/>
          <w:szCs w:val="28"/>
        </w:rPr>
        <w:t>подсистема «Финансовый контроль. Система управления рисками» интегрированной автоматизированной информационной системы «е-Минфин» (далее – Информационная система) – подсистема, предназначенная для автоматизации функции уполномоченного органа по внутреннему государственному аудиту в сфере государственного аудита и финансового контроля, государственных закупок</w:t>
      </w:r>
      <w:r w:rsidRPr="00D91008">
        <w:rPr>
          <w:sz w:val="28"/>
          <w:szCs w:val="28"/>
        </w:rPr>
        <w:t>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11) объекты государственного аудита и финансового контроля (далее – объекты государственного аудита) – государственные органы, государственные учреждения, субъекты </w:t>
      </w:r>
      <w:proofErr w:type="spellStart"/>
      <w:r w:rsidRPr="001A59DE">
        <w:rPr>
          <w:sz w:val="28"/>
          <w:szCs w:val="28"/>
        </w:rPr>
        <w:t>квазигосударственного</w:t>
      </w:r>
      <w:proofErr w:type="spellEnd"/>
      <w:r w:rsidRPr="001A59DE">
        <w:rPr>
          <w:sz w:val="28"/>
          <w:szCs w:val="28"/>
        </w:rPr>
        <w:t xml:space="preserve"> сектора, а также получатели бюджетных средств;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12) группа государственного аудита – два и более участников аудиторского мероприятия (государственный (-</w:t>
      </w:r>
      <w:proofErr w:type="spellStart"/>
      <w:r w:rsidRPr="001A59DE">
        <w:rPr>
          <w:sz w:val="28"/>
          <w:szCs w:val="28"/>
        </w:rPr>
        <w:t>ые</w:t>
      </w:r>
      <w:proofErr w:type="spellEnd"/>
      <w:r w:rsidRPr="001A59DE">
        <w:rPr>
          <w:sz w:val="28"/>
          <w:szCs w:val="28"/>
        </w:rPr>
        <w:t>) аудитор (-ы), ассистент (-ы) государственного аудитора, при необходимости привлеченные эксперты по соответствующему профилю);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13) руководитель группы государственного аудита – государственный аудитор, возглавляющий группу государственного аудита, определяемый руководителем уполномоченного органа по внутреннему государственному аудиту или его территориальных подразделений, руководителем СВА или лицом, его замещающим;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14) веб-портал государственных закупок – информационная система государственного органа, предоставляющая единую точку доступа к электронным услугам государственных закупок;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15) отчет о результатах – документ, составленный на основании аудиторского отчета, содержащий выводы и рекомендации по результатам электронного внутреннего государственного аудита, и утверждаемый электронной цифровой подписью руководителя СВА;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16) уполномоченный орган по внутреннему государственному аудиту (далее – уполномоченный орган) – Комитет внутреннего государственного аудита Министерства финансов Республики Казахстан;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17) электронный документ – документ, в котором информация представлена в электронно-цифровой форме и удостоверена посредством электронной цифровой подписи;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18)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lastRenderedPageBreak/>
        <w:t>19) электронный внутренний государственный аудит – государственный аудит, осуществляемый уполномоченным органом и СВА дистанционно посредством применения информационных технологий;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20) масштаб электронного внутреннего государственного аудита – перечень вопросов, период, срок проведения электронного внутреннего государственного аудита, необходимые трудовые ресурсы;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21) программа проведения электронного внутреннего государственного аудита (программа аудита) – документ, содержащий наименование объекта государственного аудита, цель (предмет) аудиторского мероприятия, детальный перечень вопросов, подлежащих электронному внутреннему государственному аудиту, перечень нормативных правовых актов Республики Казахстан, а также актов субъектов </w:t>
      </w:r>
      <w:proofErr w:type="spellStart"/>
      <w:r w:rsidRPr="001A59DE">
        <w:rPr>
          <w:sz w:val="28"/>
          <w:szCs w:val="28"/>
        </w:rPr>
        <w:t>квазигосударственного</w:t>
      </w:r>
      <w:proofErr w:type="spellEnd"/>
      <w:r w:rsidRPr="001A59DE">
        <w:rPr>
          <w:sz w:val="28"/>
          <w:szCs w:val="28"/>
        </w:rPr>
        <w:t xml:space="preserve"> сектора, принятых для их реализации, на соответствие которым проводится электронный внутренний государственный аудит.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3. Другие понятия, используемые в настоящих Правилах, применяются в значениях, определяемых Бюджетным кодексом Республики Казахстан, </w:t>
      </w:r>
      <w:hyperlink r:id="rId10" w:anchor="z75" w:history="1">
        <w:r w:rsidRPr="001A59DE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Pr="001A59DE">
        <w:rPr>
          <w:sz w:val="28"/>
          <w:szCs w:val="28"/>
        </w:rPr>
        <w:t xml:space="preserve"> и иным законодательством Республики Казахстан.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4. Электронный внутренний государственный аудит проводится на основе перечня объектов государственного аудита уполномоченного органа и СВА на соответствующий год (далее – перечень объектов государственного аудита), формируемого согласно </w:t>
      </w:r>
      <w:hyperlink r:id="rId11" w:anchor="z18" w:history="1">
        <w:r w:rsidRPr="001A59DE">
          <w:rPr>
            <w:rStyle w:val="a5"/>
            <w:color w:val="auto"/>
            <w:sz w:val="28"/>
            <w:szCs w:val="28"/>
            <w:u w:val="none"/>
          </w:rPr>
          <w:t>статье 18</w:t>
        </w:r>
      </w:hyperlink>
      <w:r w:rsidRPr="001A59DE">
        <w:rPr>
          <w:sz w:val="28"/>
          <w:szCs w:val="28"/>
        </w:rPr>
        <w:t xml:space="preserve"> Закона.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СВА проводит внеплановый электронный внутренний государственный аудит в соответствии со </w:t>
      </w:r>
      <w:hyperlink r:id="rId12" w:anchor="z15" w:history="1">
        <w:r w:rsidRPr="001A59DE">
          <w:rPr>
            <w:rStyle w:val="a5"/>
            <w:color w:val="auto"/>
            <w:sz w:val="28"/>
            <w:szCs w:val="28"/>
            <w:u w:val="none"/>
          </w:rPr>
          <w:t>статьей 15</w:t>
        </w:r>
      </w:hyperlink>
      <w:r w:rsidRPr="001A59DE">
        <w:rPr>
          <w:sz w:val="28"/>
          <w:szCs w:val="28"/>
        </w:rPr>
        <w:t xml:space="preserve"> Закона. 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Уполномоченный орган проводит внеплановый электронный внутренний государственный аудит в соответствии с </w:t>
      </w:r>
      <w:hyperlink r:id="rId13" w:anchor="z125" w:history="1">
        <w:r w:rsidRPr="001A59DE">
          <w:rPr>
            <w:rStyle w:val="a5"/>
            <w:color w:val="auto"/>
            <w:sz w:val="28"/>
            <w:szCs w:val="28"/>
            <w:u w:val="none"/>
          </w:rPr>
          <w:t>пунктом 5</w:t>
        </w:r>
      </w:hyperlink>
      <w:r w:rsidRPr="001A59DE">
        <w:rPr>
          <w:sz w:val="28"/>
          <w:szCs w:val="28"/>
        </w:rPr>
        <w:t xml:space="preserve"> статьи 18 Закона.</w:t>
      </w:r>
    </w:p>
    <w:p w:rsidR="001A59DE" w:rsidRPr="001A59DE" w:rsidRDefault="001A59DE" w:rsidP="001A59DE">
      <w:pPr>
        <w:pStyle w:val="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Глава 2. Порядок проведения электронного внутреннего государственного аудита</w:t>
      </w:r>
    </w:p>
    <w:p w:rsidR="001A59DE" w:rsidRPr="004E448F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5. </w:t>
      </w:r>
      <w:r w:rsidR="004E448F" w:rsidRPr="004E448F">
        <w:rPr>
          <w:sz w:val="28"/>
          <w:szCs w:val="28"/>
        </w:rPr>
        <w:t>Документы электронного внутреннего государственного аудита формируются в модуле «Дело электронного внутреннего государственного аудита» информационной системы, которое содержит программу аудита, аудиторское задание, поручение на проведение аудиторского мероприятия, аудиторский отчет, аудиторское заключение, предписание и другие документы по реализации результатов аудиторского мероприятия, предусмотренные информационной системой</w:t>
      </w:r>
      <w:r w:rsidRPr="004E448F">
        <w:rPr>
          <w:sz w:val="28"/>
          <w:szCs w:val="28"/>
        </w:rPr>
        <w:t>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6. Электронный внутренний государственный аудит включает подготовительный, основной и заключительный этапы.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7. На подготовительном этапе до начала проведения аудиторского мероприятия определяется объект государственного аудита, масштаб электронного внутреннего государственного аудита, составляются программа аудита, аудиторское задание, поручение на проведение аудиторского мероприятия.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Программа аудита составляется по форме согласно </w:t>
      </w:r>
      <w:hyperlink r:id="rId14" w:anchor="z108" w:history="1">
        <w:r w:rsidRPr="001A59DE">
          <w:rPr>
            <w:rStyle w:val="a5"/>
            <w:color w:val="auto"/>
            <w:sz w:val="28"/>
            <w:szCs w:val="28"/>
            <w:u w:val="none"/>
          </w:rPr>
          <w:t>приложению 1</w:t>
        </w:r>
      </w:hyperlink>
      <w:r w:rsidRPr="001A59DE">
        <w:rPr>
          <w:sz w:val="28"/>
          <w:szCs w:val="28"/>
        </w:rPr>
        <w:t xml:space="preserve"> к настоящим Правилам руководителем группы электронного внутреннего государственного аудита или государственным аудитором и утверждается </w:t>
      </w:r>
      <w:r w:rsidRPr="001A59DE">
        <w:rPr>
          <w:sz w:val="28"/>
          <w:szCs w:val="28"/>
        </w:rPr>
        <w:lastRenderedPageBreak/>
        <w:t>лицом, ответственным за проведение электронного внутреннего государственного аудита.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Программа проведения электронного внутреннего государственного аудита финансовой отчетности составляется по форме согласно </w:t>
      </w:r>
      <w:hyperlink r:id="rId15" w:anchor="z194" w:history="1">
        <w:r w:rsidRPr="001A59DE">
          <w:rPr>
            <w:rStyle w:val="a5"/>
            <w:color w:val="auto"/>
            <w:sz w:val="28"/>
            <w:szCs w:val="28"/>
            <w:u w:val="none"/>
          </w:rPr>
          <w:t>приложению 1-1</w:t>
        </w:r>
      </w:hyperlink>
      <w:r w:rsidRPr="001A59DE">
        <w:rPr>
          <w:sz w:val="28"/>
          <w:szCs w:val="28"/>
        </w:rPr>
        <w:t xml:space="preserve"> к настоящим Правилам.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Информация о результатах предварительного изучения объектов государственного аудита составляется по форме, согласно </w:t>
      </w:r>
      <w:hyperlink r:id="rId16" w:anchor="z202" w:history="1">
        <w:r w:rsidRPr="001A59DE">
          <w:rPr>
            <w:rStyle w:val="a5"/>
            <w:color w:val="auto"/>
            <w:sz w:val="28"/>
            <w:szCs w:val="28"/>
            <w:u w:val="none"/>
          </w:rPr>
          <w:t>приложению 1-2</w:t>
        </w:r>
      </w:hyperlink>
      <w:r w:rsidRPr="001A59DE">
        <w:rPr>
          <w:sz w:val="28"/>
          <w:szCs w:val="28"/>
        </w:rPr>
        <w:t xml:space="preserve"> к настоящим Правилам.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При проведении аудиторского мероприятия двумя и более участниками аудиторское задание составляется по форме согласно </w:t>
      </w:r>
      <w:hyperlink r:id="rId17" w:anchor="z117" w:history="1">
        <w:r w:rsidRPr="001A59DE">
          <w:rPr>
            <w:rStyle w:val="a5"/>
            <w:color w:val="auto"/>
            <w:sz w:val="28"/>
            <w:szCs w:val="28"/>
            <w:u w:val="none"/>
          </w:rPr>
          <w:t>приложению 2</w:t>
        </w:r>
      </w:hyperlink>
      <w:r w:rsidRPr="001A59DE">
        <w:rPr>
          <w:sz w:val="28"/>
          <w:szCs w:val="28"/>
        </w:rPr>
        <w:t xml:space="preserve"> к настоящим Правилам, подписывается членами группы государственного аудита и утверждается руководителем группы государственного аудита.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Поручение на проведение аудиторского мероприятия составляется по форме согласно </w:t>
      </w:r>
      <w:hyperlink r:id="rId18" w:anchor="z128" w:history="1">
        <w:r w:rsidRPr="001A59DE">
          <w:rPr>
            <w:rStyle w:val="a5"/>
            <w:color w:val="auto"/>
            <w:sz w:val="28"/>
            <w:szCs w:val="28"/>
            <w:u w:val="none"/>
          </w:rPr>
          <w:t>приложению 3</w:t>
        </w:r>
      </w:hyperlink>
      <w:r w:rsidRPr="001A59DE">
        <w:rPr>
          <w:sz w:val="28"/>
          <w:szCs w:val="28"/>
        </w:rPr>
        <w:t xml:space="preserve"> к настоящим Правилам государственным аудитором или руководителем группы государственного аудита по согласованию с лицом, ответственным за проведение электронного внутреннего государственного аудита и подписывается ЭЦП руководителя уполномоченного органа или его территориальных подразделений или лица, его замещающего, ЭЦП первого руководителя центрального государственного органа, </w:t>
      </w:r>
      <w:proofErr w:type="spellStart"/>
      <w:r w:rsidRPr="001A59DE">
        <w:rPr>
          <w:sz w:val="28"/>
          <w:szCs w:val="28"/>
        </w:rPr>
        <w:t>акима</w:t>
      </w:r>
      <w:proofErr w:type="spellEnd"/>
      <w:r w:rsidRPr="001A59DE">
        <w:rPr>
          <w:sz w:val="28"/>
          <w:szCs w:val="28"/>
        </w:rPr>
        <w:t xml:space="preserve"> области, города республиканского значения, столицы или лица, его замещающего.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8. Поручение на проведение аудиторского мероприятия после подписания ЭЦП руководителя уполномоченного органа или его территориальных подразделений или лица, его замещающего направляется для регистрации в уполномоченный орган в области правовой статистики и специальных учетов в порядке, определенном </w:t>
      </w:r>
      <w:hyperlink r:id="rId19" w:anchor="z16" w:history="1">
        <w:r w:rsidRPr="001A59DE">
          <w:rPr>
            <w:rStyle w:val="a5"/>
            <w:color w:val="auto"/>
            <w:sz w:val="28"/>
            <w:szCs w:val="28"/>
            <w:u w:val="none"/>
          </w:rPr>
          <w:t>Правилами</w:t>
        </w:r>
      </w:hyperlink>
      <w:r w:rsidRPr="001A59DE">
        <w:rPr>
          <w:sz w:val="28"/>
          <w:szCs w:val="28"/>
        </w:rPr>
        <w:t xml:space="preserve"> регистрации актов о назначении, дополнительных актов о продлении сроков проверки и профилактического контроля и надзора с посещением субъекта (объекта) контроля и надзора и их отмены, уведомлений о приостановлении, возобновлении, продлении сроков проверки и профилактического контроля и надзора с посещением субъекта (объекта) контроля и надзора, изменении состава участников и представлении информационных учетных документов о проверке и профилактическом контроле и надзоре с посещением субъекта (объекта) контроля и надзора и их результатах, утвержденных приказом исполняющего обязанности Генерального Прокурора Республики Казахстан от 25 декабря 2020 года № 162 (зарегистрирован в Реестре государственной регистрации нормативных правовых актов под № 21964) (далее – Правила регистрации актов).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После регистрации в уполномоченном органе в области правовой статистики и специальных учетов поручение на проведение аудиторского мероприятия направляется объекту государственного аудита посредством применения информационных технологий, в том числе посредством веб-портала государственных закупок.</w:t>
      </w:r>
    </w:p>
    <w:p w:rsidR="004E448F" w:rsidRPr="004E448F" w:rsidRDefault="004E448F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48F">
        <w:rPr>
          <w:sz w:val="28"/>
          <w:szCs w:val="28"/>
        </w:rPr>
        <w:t xml:space="preserve">При получении поручения на проведение аудиторского мероприятия и его прочтении первым руководителем объекта государственного аудита или </w:t>
      </w:r>
      <w:r w:rsidRPr="004E448F">
        <w:rPr>
          <w:sz w:val="28"/>
          <w:szCs w:val="28"/>
        </w:rPr>
        <w:lastRenderedPageBreak/>
        <w:t>лицом, исполняющим его обязанности, в информационной системе формируется уведомление о его доставке.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9. Поручение на проведение аудиторского мероприятия после подписания ЭЦП первого руководителя центрального государственного органа, </w:t>
      </w:r>
      <w:proofErr w:type="spellStart"/>
      <w:r w:rsidRPr="001A59DE">
        <w:rPr>
          <w:sz w:val="28"/>
          <w:szCs w:val="28"/>
        </w:rPr>
        <w:t>акима</w:t>
      </w:r>
      <w:proofErr w:type="spellEnd"/>
      <w:r w:rsidRPr="001A59DE">
        <w:rPr>
          <w:sz w:val="28"/>
          <w:szCs w:val="28"/>
        </w:rPr>
        <w:t xml:space="preserve"> области, города республиканского значения, столицы, или лица, его замещающего, направляется посредством информационных технологий.</w:t>
      </w:r>
    </w:p>
    <w:p w:rsidR="004E448F" w:rsidRPr="004E448F" w:rsidRDefault="004E448F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48F">
        <w:rPr>
          <w:sz w:val="28"/>
          <w:szCs w:val="28"/>
        </w:rPr>
        <w:t>При получении поручения на проведение аудиторского мероприятия и его прочтении первым руководителем объекта государственного аудита или лицом, его замещающим, в информационной системе формируется уведомление о его доставке.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10. На основном этапе проведения электронного внутреннего государственного аудита государственный (-</w:t>
      </w:r>
      <w:proofErr w:type="spellStart"/>
      <w:r w:rsidRPr="001A59DE">
        <w:rPr>
          <w:sz w:val="28"/>
          <w:szCs w:val="28"/>
        </w:rPr>
        <w:t>ые</w:t>
      </w:r>
      <w:proofErr w:type="spellEnd"/>
      <w:r w:rsidRPr="001A59DE">
        <w:rPr>
          <w:sz w:val="28"/>
          <w:szCs w:val="28"/>
        </w:rPr>
        <w:t xml:space="preserve">) аудитор (-ы), ассистент (-ы) государственного аудитора, при необходимости привлеченные эксперты по соответствующему профилю, используя сведения, содержащиеся в информационных системах центрального уполномоченного органа по исполнению бюджета, осуществляют внутренний государственный аудит соблюдения объектом государственного аудита норм законодательства Республики Казахстан, а также актов субъектов </w:t>
      </w:r>
      <w:proofErr w:type="spellStart"/>
      <w:r w:rsidRPr="001A59DE">
        <w:rPr>
          <w:sz w:val="28"/>
          <w:szCs w:val="28"/>
        </w:rPr>
        <w:t>квазигосударственного</w:t>
      </w:r>
      <w:proofErr w:type="spellEnd"/>
      <w:r w:rsidRPr="001A59DE">
        <w:rPr>
          <w:sz w:val="28"/>
          <w:szCs w:val="28"/>
        </w:rPr>
        <w:t xml:space="preserve"> сектора, принятых для их реализации, путем выполнения аудиторских процедур.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Выявляемые факты нарушений и (или) недостатков по результатам электронного внутреннего государственного аудита основываются на аудиторских доказательствах и (или) иных документах и информации.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Аудиторские доказательства, на основе которых формируются выводы и рекомендации по результатам электронного внутреннего государственного аудита, являются объективными, достоверными и достаточными.</w:t>
      </w:r>
    </w:p>
    <w:p w:rsidR="001A59DE" w:rsidRPr="004E448F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11. </w:t>
      </w:r>
      <w:r w:rsidR="004E448F" w:rsidRPr="004E448F">
        <w:rPr>
          <w:sz w:val="28"/>
          <w:szCs w:val="28"/>
        </w:rPr>
        <w:t>На заключительном этапе проведения электронного внутреннего государственного аудита принимается решение и документы электронного внутреннего государственного аудита формируются в модуле «Дело электронного внутреннего государственного аудита» информационной системы (аудиторский отчет, аудиторское заключение, предписание и другие документы по реализации результатов аудиторского мероприятия).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12. При проведении аудиторского мероприятия государственный (-</w:t>
      </w:r>
      <w:proofErr w:type="spellStart"/>
      <w:r w:rsidRPr="001A59DE">
        <w:rPr>
          <w:sz w:val="28"/>
          <w:szCs w:val="28"/>
        </w:rPr>
        <w:t>ые</w:t>
      </w:r>
      <w:proofErr w:type="spellEnd"/>
      <w:r w:rsidRPr="001A59DE">
        <w:rPr>
          <w:sz w:val="28"/>
          <w:szCs w:val="28"/>
        </w:rPr>
        <w:t>) аудитор (-ы), ассистент (-ы) государственного аудитора, при необходимости привлеченные эксперты по соответствующему профилю, руководствуются общими, процедурными стандартами государственного аудита и финансового контроля и настоящими Правилами.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13. Изменение масштаба электронного внутреннего государственного аудита осуществляется с внесением соответствующих изменений или дополнений в документы электронного внутреннего государственного аудита (программа аудита, аудиторское задание, поручение на проведение аудиторского мероприятия).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14. Уполномоченный орган и его территориальные подразделения в течение 3 (трех) рабочих дней после утверждения аудиторского заключения направляют в уполномоченный орган в области правовой статистики и </w:t>
      </w:r>
      <w:r w:rsidRPr="001A59DE">
        <w:rPr>
          <w:sz w:val="28"/>
          <w:szCs w:val="28"/>
        </w:rPr>
        <w:lastRenderedPageBreak/>
        <w:t>специальных учетов электронный информационный учетный документ – талон-уведомление в порядке, определенных Правилами регистрации актов.</w:t>
      </w:r>
    </w:p>
    <w:p w:rsidR="001A59DE" w:rsidRPr="001A59DE" w:rsidRDefault="001A59DE" w:rsidP="001A59DE">
      <w:pPr>
        <w:pStyle w:val="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Глава 3. Порядок принятия решения и формирования документов по результатам электронного внутреннего государственного аудита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15. Аудиторский отчет составляется в строгом соответствии с перечнем вопросов программы аудита по форме согласно </w:t>
      </w:r>
      <w:hyperlink r:id="rId20" w:anchor="z132" w:history="1">
        <w:r w:rsidRPr="001A59DE">
          <w:rPr>
            <w:rStyle w:val="a5"/>
            <w:color w:val="auto"/>
            <w:sz w:val="28"/>
            <w:szCs w:val="28"/>
            <w:u w:val="none"/>
          </w:rPr>
          <w:t>приложению 4</w:t>
        </w:r>
      </w:hyperlink>
      <w:r w:rsidRPr="001A59DE">
        <w:rPr>
          <w:sz w:val="28"/>
          <w:szCs w:val="28"/>
        </w:rPr>
        <w:t xml:space="preserve"> к настоящим Правилам.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Выявленные нарушения и недостатки по результатам электронного внутреннего государственного аудита описываются объективно и точно, с указанием необходимых ссылок на реквизиты электронных документов, подтверждающих достоверность записей в аудиторском отчете, а также статей, пунктов и подпунктов нормативных правовых актов, положения которых нарушены.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Каждый факт нарушения, а также выявленные недостатки нумеруются и фиксируются отдельным пунктом в последовательном порядке с описанием характера и вида нарушения.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Если по вопросу аудиторского мероприятия нарушений и недостатков не установлено, государственным аудитором в аудиторском отчете указывается на отсутствие выявленных нарушений и недостатков и перечисляются реквизиты подвергнутых электронному внутреннему государственному аудиту документов, на основе которых сформулированы данные выводы.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Не допускается включение в аудиторский отчет фактов, выводов, не подтвержденных соответствующими аудиторскими доказательствами и (или) иными документами и информацией.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Выявленные нарушения и недостатки отражаются в реестре нарушений и недостатков по форме согласно </w:t>
      </w:r>
      <w:hyperlink r:id="rId21" w:anchor="z146" w:history="1">
        <w:r w:rsidRPr="001A59DE">
          <w:rPr>
            <w:rStyle w:val="a5"/>
            <w:color w:val="auto"/>
            <w:sz w:val="28"/>
            <w:szCs w:val="28"/>
            <w:u w:val="none"/>
          </w:rPr>
          <w:t>приложению 5</w:t>
        </w:r>
      </w:hyperlink>
      <w:r w:rsidRPr="001A59DE">
        <w:rPr>
          <w:sz w:val="28"/>
          <w:szCs w:val="28"/>
        </w:rPr>
        <w:t xml:space="preserve"> к настоящим Правилам, являющиеся неотъемлемой частью аудиторского отчета.</w:t>
      </w:r>
    </w:p>
    <w:p w:rsidR="004E448F" w:rsidRPr="004E448F" w:rsidRDefault="001A59DE" w:rsidP="004E4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48F">
        <w:rPr>
          <w:rFonts w:ascii="Times New Roman" w:hAnsi="Times New Roman" w:cs="Times New Roman"/>
          <w:sz w:val="28"/>
          <w:szCs w:val="28"/>
        </w:rPr>
        <w:t xml:space="preserve">16. </w:t>
      </w:r>
      <w:r w:rsidR="004E448F" w:rsidRPr="004E448F">
        <w:rPr>
          <w:rFonts w:ascii="Times New Roman" w:hAnsi="Times New Roman" w:cs="Times New Roman"/>
          <w:sz w:val="28"/>
          <w:szCs w:val="28"/>
        </w:rPr>
        <w:t>Государственный аудитор по итогам проведенной проверки формирует аудиторский отчет и подписывает его в информационной системе.</w:t>
      </w:r>
    </w:p>
    <w:p w:rsidR="004E448F" w:rsidRPr="004E448F" w:rsidRDefault="004E448F" w:rsidP="004E4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48F">
        <w:rPr>
          <w:rFonts w:ascii="Times New Roman" w:hAnsi="Times New Roman" w:cs="Times New Roman"/>
          <w:sz w:val="28"/>
          <w:szCs w:val="28"/>
        </w:rPr>
        <w:t>Подписанный государственным аудитором в информационной системе аудиторский отчет направляется первому руководителю объекта государственного аудита или лицу, его заменяющему, посредством применения информационных технологий, в том числе посредством веб-портала государственных закупок, для ознакомления и подписания:</w:t>
      </w:r>
    </w:p>
    <w:p w:rsidR="004E448F" w:rsidRPr="004E448F" w:rsidRDefault="004E448F" w:rsidP="004E4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48F">
        <w:rPr>
          <w:rFonts w:ascii="Times New Roman" w:hAnsi="Times New Roman" w:cs="Times New Roman"/>
          <w:sz w:val="28"/>
          <w:szCs w:val="28"/>
        </w:rPr>
        <w:t>1) по аудиторским мероприятиям, срок проведения которых составляет до 15 (пятнадцати) рабочих дней включительно – не позднее 1 (одного) рабочего дня до даты завершения аудиторского мероприятия, указанного в поручении на проведение аудиторского мероприятия;</w:t>
      </w:r>
    </w:p>
    <w:p w:rsidR="004E448F" w:rsidRPr="004E448F" w:rsidRDefault="004E448F" w:rsidP="004E44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48F">
        <w:rPr>
          <w:sz w:val="28"/>
          <w:szCs w:val="28"/>
        </w:rPr>
        <w:t>2) по аудиторским мероприятия, срок проведения которых превышает 15 (пятнадцать) рабочих дней – не позднее 2 (двух) рабочих дней до даты завершения аудиторского мероприятия, указанного в поручении на проведение аудиторского мероприятия.</w:t>
      </w:r>
    </w:p>
    <w:p w:rsidR="004E448F" w:rsidRPr="004E448F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48F">
        <w:rPr>
          <w:sz w:val="28"/>
          <w:szCs w:val="28"/>
        </w:rPr>
        <w:t xml:space="preserve">17. </w:t>
      </w:r>
      <w:r w:rsidR="004E448F" w:rsidRPr="004E448F">
        <w:rPr>
          <w:sz w:val="28"/>
          <w:szCs w:val="28"/>
        </w:rPr>
        <w:t xml:space="preserve">При получении подписанного государственным аудитором аудиторского отчета и его прочтении первым руководителем объекта </w:t>
      </w:r>
      <w:r w:rsidR="004E448F" w:rsidRPr="004E448F">
        <w:rPr>
          <w:sz w:val="28"/>
          <w:szCs w:val="28"/>
        </w:rPr>
        <w:lastRenderedPageBreak/>
        <w:t>государственного аудита или лицом, исполняющим его обязанности, в информационной системе формируется уведомление о его доставке.</w:t>
      </w:r>
    </w:p>
    <w:p w:rsidR="004E448F" w:rsidRPr="004E448F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48F">
        <w:rPr>
          <w:sz w:val="28"/>
          <w:szCs w:val="28"/>
        </w:rPr>
        <w:t xml:space="preserve">18. </w:t>
      </w:r>
      <w:r w:rsidR="004E448F" w:rsidRPr="004E448F">
        <w:rPr>
          <w:sz w:val="28"/>
          <w:szCs w:val="28"/>
        </w:rPr>
        <w:t>Аудиторский отчет подписывается ЭЦП первого руководителя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и автоматически перенаправляется в информационной системе.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При несогласии с результатами аудиторского мероприятия аудиторский отчет подписывается первым руководителем объекта государственного аудита или лицом, исполняющим его обязанности, не позднее даты завершения аудиторского мероприятия, указанного в поручении на проведение аудиторского мероприятия, с оговоркой о наличии возражений и указанием обосновании по ним.</w:t>
      </w:r>
    </w:p>
    <w:p w:rsidR="001A59D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19. Финансовый контроль осуществляется уполномоченным органом в </w:t>
      </w:r>
      <w:r w:rsidRPr="007635AE">
        <w:rPr>
          <w:sz w:val="28"/>
          <w:szCs w:val="28"/>
        </w:rPr>
        <w:t>соответствии с пунктом 1 статьи 5 Закона.</w:t>
      </w:r>
    </w:p>
    <w:p w:rsidR="007635A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20. </w:t>
      </w:r>
      <w:r w:rsidR="007635AE" w:rsidRPr="007635AE">
        <w:rPr>
          <w:sz w:val="28"/>
          <w:szCs w:val="28"/>
        </w:rPr>
        <w:t>В течение 3 (трех) рабочих дней после проведения контроля качества материалов электронного внутреннего государственного аудита:</w:t>
      </w:r>
    </w:p>
    <w:p w:rsidR="001A59DE" w:rsidRPr="007635AE" w:rsidRDefault="007635A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1) лицо, ответственное за аудиторское мероприятие, формирует в информационной системе аудиторское заключение по итогам электронного внутреннего государственного аудита по форме согласно </w:t>
      </w:r>
      <w:hyperlink r:id="rId22" w:anchor="z149" w:history="1">
        <w:r w:rsidRPr="007635AE">
          <w:rPr>
            <w:sz w:val="28"/>
            <w:szCs w:val="28"/>
          </w:rPr>
          <w:t>приложению 6</w:t>
        </w:r>
      </w:hyperlink>
      <w:r w:rsidRPr="007635AE">
        <w:rPr>
          <w:sz w:val="28"/>
          <w:szCs w:val="28"/>
        </w:rPr>
        <w:t xml:space="preserve"> к настоящим Правилам;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2) руководитель уполномоченного органа или его территориальных подразделений или лицо, его замещающего посредством ЭЦП утверждает аудиторское заключение;</w:t>
      </w:r>
    </w:p>
    <w:p w:rsidR="001A59D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3) </w:t>
      </w:r>
      <w:r w:rsidR="007635AE" w:rsidRPr="007635AE">
        <w:rPr>
          <w:sz w:val="28"/>
          <w:szCs w:val="28"/>
        </w:rPr>
        <w:t xml:space="preserve">при выявлении нарушений и (или) недостатков, государственный аудитор уполномоченного органа по внутреннему государственному аудиту и его территориальных подразделений формирует в информационной системе предписание на устранение выявленных нарушений и о рассмотрении ответственности лиц, их допустивших по форме согласно </w:t>
      </w:r>
      <w:hyperlink r:id="rId23" w:anchor="z162" w:history="1">
        <w:r w:rsidR="007635AE" w:rsidRPr="007635AE">
          <w:rPr>
            <w:rStyle w:val="a5"/>
            <w:color w:val="auto"/>
            <w:sz w:val="28"/>
            <w:szCs w:val="28"/>
            <w:u w:val="none"/>
          </w:rPr>
          <w:t>приложению 7</w:t>
        </w:r>
      </w:hyperlink>
      <w:r w:rsidR="007635AE" w:rsidRPr="007635AE">
        <w:rPr>
          <w:sz w:val="28"/>
          <w:szCs w:val="28"/>
        </w:rPr>
        <w:t xml:space="preserve"> к настоящим Правилам, являющееся документом, обязательным для исполнения объектом государственного аудита</w:t>
      </w:r>
      <w:r w:rsidR="007635AE" w:rsidRPr="007635AE">
        <w:rPr>
          <w:sz w:val="28"/>
          <w:szCs w:val="28"/>
          <w:lang w:val="kk-KZ"/>
        </w:rPr>
        <w:t>, государственных организации и должностных лиц</w:t>
      </w:r>
      <w:r w:rsidR="007635AE" w:rsidRPr="007635AE">
        <w:rPr>
          <w:sz w:val="28"/>
          <w:szCs w:val="28"/>
        </w:rPr>
        <w:t>;</w:t>
      </w:r>
    </w:p>
    <w:p w:rsidR="007635A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4) </w:t>
      </w:r>
      <w:r w:rsidR="007635AE" w:rsidRPr="007635AE">
        <w:rPr>
          <w:sz w:val="28"/>
          <w:szCs w:val="28"/>
        </w:rPr>
        <w:t>руководитель уполномоченного органа или его территориальных подразделений или лицо, его замещающего посредством ЭЦП подписывает предписание.</w:t>
      </w:r>
    </w:p>
    <w:p w:rsidR="007635AE" w:rsidRPr="007635AE" w:rsidRDefault="007635A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>Не допускается включение в аудиторское заключение и предписание фактов нарушений и (или) недостатков с не рассмотренными возражениями объекта государственного аудита, государственных органов, организаций и должностных лиц и не подтвержденных контролем качества.</w:t>
      </w:r>
    </w:p>
    <w:p w:rsidR="007635AE" w:rsidRDefault="007635A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Контроль качества документов, составляемых государственными аудиторами по результатам электронного внутреннего государственного аудита, осуществляется в порядке, определенном Правилами проведения внутреннего государственного аудита и финансового контроля, утвержденными в соответствии с подпунктом 8) </w:t>
      </w:r>
      <w:hyperlink r:id="rId24" w:anchor="z14" w:history="1">
        <w:r w:rsidRPr="007635AE">
          <w:rPr>
            <w:sz w:val="28"/>
            <w:szCs w:val="28"/>
          </w:rPr>
          <w:t>статьи 14</w:t>
        </w:r>
      </w:hyperlink>
      <w:r w:rsidRPr="007635AE">
        <w:rPr>
          <w:sz w:val="28"/>
          <w:szCs w:val="28"/>
        </w:rPr>
        <w:t xml:space="preserve"> Закона.</w:t>
      </w:r>
    </w:p>
    <w:p w:rsidR="001A59DE" w:rsidRPr="001A59D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lastRenderedPageBreak/>
        <w:t>21. В течение 3 (трех) рабочих дней после подписания аудиторского отчета о результатах внутреннего аудита:</w:t>
      </w:r>
    </w:p>
    <w:p w:rsidR="001A59DE" w:rsidRPr="007635A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1) </w:t>
      </w:r>
      <w:r w:rsidR="007635AE" w:rsidRPr="007635AE">
        <w:rPr>
          <w:sz w:val="28"/>
          <w:szCs w:val="28"/>
        </w:rPr>
        <w:t xml:space="preserve">лицо, ответственное за аудиторское мероприятие, формирует и подписывает посредством ЭЦП в информационной системе отчет о результатах внутреннего аудита по итогам электронного внутреннего государственного аудита по форме согласно </w:t>
      </w:r>
      <w:hyperlink r:id="rId25" w:anchor="z166" w:history="1">
        <w:r w:rsidR="007635AE" w:rsidRPr="007635AE">
          <w:rPr>
            <w:rStyle w:val="a5"/>
            <w:color w:val="auto"/>
            <w:sz w:val="28"/>
            <w:szCs w:val="28"/>
            <w:u w:val="none"/>
          </w:rPr>
          <w:t>приложению 8</w:t>
        </w:r>
      </w:hyperlink>
      <w:r w:rsidR="007635AE" w:rsidRPr="007635AE">
        <w:rPr>
          <w:sz w:val="28"/>
          <w:szCs w:val="28"/>
        </w:rPr>
        <w:t xml:space="preserve"> к настоящим Правилам;</w:t>
      </w:r>
    </w:p>
    <w:p w:rsidR="007635AE" w:rsidRDefault="001A59DE" w:rsidP="001A59DE">
      <w:pPr>
        <w:pStyle w:val="a3"/>
        <w:spacing w:before="0" w:beforeAutospacing="0" w:after="0" w:afterAutospacing="0"/>
        <w:ind w:firstLine="709"/>
        <w:jc w:val="both"/>
      </w:pPr>
      <w:r w:rsidRPr="001A59DE">
        <w:rPr>
          <w:sz w:val="28"/>
          <w:szCs w:val="28"/>
        </w:rPr>
        <w:t xml:space="preserve">2) </w:t>
      </w:r>
      <w:r w:rsidR="007635AE" w:rsidRPr="007635AE">
        <w:rPr>
          <w:sz w:val="28"/>
          <w:szCs w:val="28"/>
        </w:rPr>
        <w:t xml:space="preserve">при выявлении нарушений и (или) недостатков, государственный аудитор СВА формирует в информационной системе решение на устранение выявленных нарушений и о рассмотрении ответственности лиц (далее - решение), их допустивших по форме согласно </w:t>
      </w:r>
      <w:hyperlink r:id="rId26" w:anchor="z170" w:history="1">
        <w:r w:rsidR="007635AE" w:rsidRPr="007635AE">
          <w:rPr>
            <w:sz w:val="28"/>
            <w:szCs w:val="28"/>
          </w:rPr>
          <w:t>приложению 9</w:t>
        </w:r>
      </w:hyperlink>
      <w:r w:rsidR="007635AE" w:rsidRPr="007635AE">
        <w:rPr>
          <w:sz w:val="28"/>
          <w:szCs w:val="28"/>
        </w:rPr>
        <w:t xml:space="preserve"> к настоящим Правилам, являющееся документом, обязательным для исполнения объектом государственного аудита;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3) первый руководитель центрального государственного органа, </w:t>
      </w:r>
      <w:proofErr w:type="spellStart"/>
      <w:r w:rsidRPr="001A59DE">
        <w:rPr>
          <w:sz w:val="28"/>
          <w:szCs w:val="28"/>
        </w:rPr>
        <w:t>аким</w:t>
      </w:r>
      <w:proofErr w:type="spellEnd"/>
      <w:r w:rsidRPr="001A59DE">
        <w:rPr>
          <w:sz w:val="28"/>
          <w:szCs w:val="28"/>
        </w:rPr>
        <w:t xml:space="preserve"> области, города республиканского значения, столицы посредством ЭЦП подписывает решение.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Не допускается включение в отчет о результатах внутреннего аудита и решение на устранение выявленных нарушений и (или) недостатков с не рассмотренными возражениями объекта государственного аудита и не подтвержденных контролем качества.</w:t>
      </w:r>
    </w:p>
    <w:p w:rsidR="001A59D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Контроль качества документов, составляемых государственными аудиторами СВА по результатам электронного внутреннего государственного аудита, осуществляется в порядке, определенном Правилами внутреннего </w:t>
      </w:r>
      <w:r w:rsidRPr="007635AE">
        <w:rPr>
          <w:sz w:val="28"/>
          <w:szCs w:val="28"/>
        </w:rPr>
        <w:t>государственного аудита.</w:t>
      </w:r>
    </w:p>
    <w:p w:rsidR="007635A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22. </w:t>
      </w:r>
      <w:r w:rsidR="007635AE" w:rsidRPr="007635AE">
        <w:rPr>
          <w:sz w:val="28"/>
          <w:szCs w:val="28"/>
        </w:rPr>
        <w:t>Аудиторское заключение и предписание направляются объекту государственного аудита</w:t>
      </w:r>
      <w:r w:rsidR="007635AE" w:rsidRPr="007635AE">
        <w:rPr>
          <w:sz w:val="28"/>
          <w:szCs w:val="28"/>
          <w:lang w:val="kk-KZ"/>
        </w:rPr>
        <w:t>,</w:t>
      </w:r>
      <w:r w:rsidR="007635AE" w:rsidRPr="007635AE">
        <w:rPr>
          <w:sz w:val="28"/>
          <w:szCs w:val="28"/>
        </w:rPr>
        <w:t xml:space="preserve"> </w:t>
      </w:r>
      <w:r w:rsidR="007635AE" w:rsidRPr="007635AE">
        <w:rPr>
          <w:sz w:val="28"/>
          <w:szCs w:val="28"/>
          <w:lang w:val="kk-KZ"/>
        </w:rPr>
        <w:t>государственным органам, организациям и должностным лицам</w:t>
      </w:r>
      <w:r w:rsidR="007635AE" w:rsidRPr="007635AE">
        <w:rPr>
          <w:sz w:val="28"/>
          <w:szCs w:val="28"/>
        </w:rPr>
        <w:t xml:space="preserve"> посредством применения информационных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</w:r>
    </w:p>
    <w:p w:rsidR="007635AE" w:rsidRPr="007635AE" w:rsidRDefault="007635A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>При получении Аудиторского заключения и предписания и их прочтении первым руководителем объекта государственного аудита или лицом, исполняющим его обязанности, в информационной системе формируется уведомление об их доставке.</w:t>
      </w:r>
    </w:p>
    <w:p w:rsidR="001A59D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23. </w:t>
      </w:r>
      <w:r w:rsidR="007635AE" w:rsidRPr="007635AE">
        <w:rPr>
          <w:sz w:val="28"/>
          <w:szCs w:val="28"/>
          <w:lang w:val="kk-KZ"/>
        </w:rPr>
        <w:t>Отчет о результатах внутреннего аудита и решение направляются объекту государственного аудита, государственным органам, организациям и должностным лицам посредством применения информационных технологий, в том числе посредством веб-портала государственных закупок, в течение 1 (одного) рабочего дня после утверждения аудиторского заключения.</w:t>
      </w:r>
    </w:p>
    <w:p w:rsidR="001A59DE" w:rsidRPr="001A59DE" w:rsidRDefault="001A59DE" w:rsidP="001A59DE">
      <w:pPr>
        <w:pStyle w:val="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Глава 4. Мониторинг документов, принимаемых по результатам электронного внутреннего государственного аудита</w:t>
      </w:r>
    </w:p>
    <w:p w:rsidR="007635AE" w:rsidRPr="007635A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24. </w:t>
      </w:r>
      <w:r w:rsidR="007635AE" w:rsidRPr="007635AE">
        <w:rPr>
          <w:sz w:val="28"/>
          <w:szCs w:val="28"/>
        </w:rPr>
        <w:t>Объект государственного аудита,</w:t>
      </w:r>
      <w:r w:rsidR="007635AE" w:rsidRPr="007635AE">
        <w:rPr>
          <w:sz w:val="28"/>
          <w:szCs w:val="28"/>
          <w:lang w:val="kk-KZ"/>
        </w:rPr>
        <w:t xml:space="preserve"> государственные органы, организации и должностные лица</w:t>
      </w:r>
      <w:r w:rsidR="007635AE" w:rsidRPr="007635AE">
        <w:rPr>
          <w:sz w:val="28"/>
          <w:szCs w:val="28"/>
        </w:rPr>
        <w:t xml:space="preserve"> в указанные в соответствующих документах сроки, направляет в уполномоченный орган или его территориальные подразделения информацию о результатах рассмотрения рекомендаций и об </w:t>
      </w:r>
      <w:r w:rsidR="007635AE" w:rsidRPr="007635AE">
        <w:rPr>
          <w:sz w:val="28"/>
          <w:szCs w:val="28"/>
        </w:rPr>
        <w:lastRenderedPageBreak/>
        <w:t>исполнении предписания, посредством применения информационных технологий, в том числе посредством веб-портала государственных закупок.</w:t>
      </w:r>
    </w:p>
    <w:p w:rsidR="001A59D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25. </w:t>
      </w:r>
      <w:r w:rsidR="007635AE" w:rsidRPr="007635AE">
        <w:rPr>
          <w:sz w:val="28"/>
          <w:szCs w:val="28"/>
        </w:rPr>
        <w:t xml:space="preserve">Объект государственного аудита, </w:t>
      </w:r>
      <w:r w:rsidR="007635AE" w:rsidRPr="007635AE">
        <w:rPr>
          <w:sz w:val="28"/>
          <w:szCs w:val="28"/>
          <w:lang w:val="kk-KZ"/>
        </w:rPr>
        <w:t xml:space="preserve">государственные органы, организации и должностные лица </w:t>
      </w:r>
      <w:r w:rsidR="007635AE" w:rsidRPr="007635AE">
        <w:rPr>
          <w:sz w:val="28"/>
          <w:szCs w:val="28"/>
        </w:rPr>
        <w:t>в указанные в соответствующих документах сроки, направляет в СВА информацию о результатах рассмотрения рекомендаций и об исполнении решения, посредством применения информационных технологий, в том числе посредством веб-портала государственных закупок</w:t>
      </w:r>
      <w:r w:rsidR="007635AE" w:rsidRPr="007635AE">
        <w:rPr>
          <w:sz w:val="28"/>
          <w:szCs w:val="28"/>
          <w:lang w:val="kk-KZ"/>
        </w:rPr>
        <w:t>.</w:t>
      </w:r>
    </w:p>
    <w:p w:rsidR="007635AE" w:rsidRPr="007635AE" w:rsidRDefault="001A59DE" w:rsidP="00763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26. </w:t>
      </w:r>
      <w:r w:rsidR="007635AE" w:rsidRPr="007635AE">
        <w:rPr>
          <w:rFonts w:ascii="Times New Roman" w:hAnsi="Times New Roman" w:cs="Times New Roman"/>
          <w:sz w:val="28"/>
          <w:szCs w:val="28"/>
        </w:rPr>
        <w:t>Лицо, ответственное за аудиторское мероприятие, на постоянной и системной основе осуществляет мониторинг:</w:t>
      </w:r>
    </w:p>
    <w:p w:rsidR="007635AE" w:rsidRPr="007635AE" w:rsidRDefault="007635AE" w:rsidP="00763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1) своевременности и полноты информации о результатах рассмотрения рекомендаций, данных в аудиторском заключении или в отчете о результатах внутреннего аудита, направляемой объектом государственного аудита, </w:t>
      </w:r>
      <w:r w:rsidRPr="007635AE">
        <w:rPr>
          <w:rFonts w:ascii="Times New Roman" w:hAnsi="Times New Roman" w:cs="Times New Roman"/>
          <w:sz w:val="28"/>
          <w:szCs w:val="28"/>
          <w:lang w:val="kk-KZ"/>
        </w:rPr>
        <w:t>государственными органами, организациями и должностными лицами</w:t>
      </w:r>
      <w:r w:rsidRPr="007635AE">
        <w:rPr>
          <w:rFonts w:ascii="Times New Roman" w:hAnsi="Times New Roman" w:cs="Times New Roman"/>
          <w:sz w:val="28"/>
          <w:szCs w:val="28"/>
        </w:rPr>
        <w:t>;</w:t>
      </w:r>
    </w:p>
    <w:p w:rsidR="007635AE" w:rsidRPr="007635AE" w:rsidRDefault="007635A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2) своевременности и полноты исполнения предписания или решения объектом государственного аудита, </w:t>
      </w:r>
      <w:r w:rsidRPr="007635AE">
        <w:rPr>
          <w:sz w:val="28"/>
          <w:szCs w:val="28"/>
          <w:lang w:val="kk-KZ"/>
        </w:rPr>
        <w:t>государственными органами, организациями и должностными лицами</w:t>
      </w:r>
      <w:r w:rsidRPr="007635AE">
        <w:rPr>
          <w:sz w:val="28"/>
          <w:szCs w:val="28"/>
        </w:rPr>
        <w:t>.</w:t>
      </w:r>
    </w:p>
    <w:p w:rsidR="001A59DE" w:rsidRPr="007635AE" w:rsidRDefault="001A59DE" w:rsidP="007635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635AE">
        <w:rPr>
          <w:sz w:val="28"/>
          <w:szCs w:val="28"/>
        </w:rPr>
        <w:t xml:space="preserve">27. </w:t>
      </w:r>
      <w:r w:rsidR="007635AE" w:rsidRPr="007635AE">
        <w:rPr>
          <w:sz w:val="28"/>
          <w:szCs w:val="28"/>
        </w:rPr>
        <w:t xml:space="preserve">По результатам рассмотрения рекомендаций и полного исполнения предписания или решения объектом государственного аудита, </w:t>
      </w:r>
      <w:r w:rsidR="007635AE" w:rsidRPr="007635AE">
        <w:rPr>
          <w:sz w:val="28"/>
          <w:szCs w:val="28"/>
          <w:lang w:val="kk-KZ"/>
        </w:rPr>
        <w:t xml:space="preserve">государственными органами, организациями и должностными лицами, </w:t>
      </w:r>
      <w:r w:rsidR="007635AE" w:rsidRPr="007635AE">
        <w:rPr>
          <w:sz w:val="28"/>
          <w:szCs w:val="28"/>
        </w:rPr>
        <w:t xml:space="preserve">составляется справка о завершении аудиторского мероприятия по форме, согласно </w:t>
      </w:r>
      <w:hyperlink r:id="rId27" w:anchor="z174" w:history="1">
        <w:r w:rsidR="007635AE" w:rsidRPr="007635AE">
          <w:rPr>
            <w:sz w:val="28"/>
            <w:szCs w:val="28"/>
          </w:rPr>
          <w:t>приложению 10</w:t>
        </w:r>
      </w:hyperlink>
      <w:r w:rsidR="007635AE" w:rsidRPr="007635AE">
        <w:rPr>
          <w:sz w:val="28"/>
          <w:szCs w:val="28"/>
        </w:rPr>
        <w:t xml:space="preserve"> к настоящим Правилам.</w:t>
      </w:r>
    </w:p>
    <w:p w:rsidR="007635AE" w:rsidRPr="007635A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28. </w:t>
      </w:r>
      <w:r w:rsidR="007635AE" w:rsidRPr="007635AE">
        <w:rPr>
          <w:sz w:val="28"/>
          <w:szCs w:val="28"/>
        </w:rPr>
        <w:t xml:space="preserve">По результатам рассмотрения рекомендаций и полного исполнения объектом государственного аудита, </w:t>
      </w:r>
      <w:r w:rsidR="007635AE" w:rsidRPr="007635AE">
        <w:rPr>
          <w:sz w:val="28"/>
          <w:szCs w:val="28"/>
          <w:lang w:val="kk-KZ"/>
        </w:rPr>
        <w:t>государственными органами, организациями и должностными лицами,</w:t>
      </w:r>
      <w:r w:rsidR="007635AE" w:rsidRPr="007635AE">
        <w:rPr>
          <w:sz w:val="28"/>
          <w:szCs w:val="28"/>
        </w:rPr>
        <w:t xml:space="preserve"> составляется справка о завершении аудиторского мероприятия по форме, согласно </w:t>
      </w:r>
      <w:hyperlink r:id="rId28" w:anchor="z179" w:history="1">
        <w:r w:rsidR="007635AE" w:rsidRPr="007635AE">
          <w:rPr>
            <w:sz w:val="28"/>
            <w:szCs w:val="28"/>
          </w:rPr>
          <w:t>приложению 11</w:t>
        </w:r>
      </w:hyperlink>
      <w:r w:rsidR="007635AE" w:rsidRPr="007635AE">
        <w:rPr>
          <w:sz w:val="28"/>
          <w:szCs w:val="28"/>
        </w:rPr>
        <w:t xml:space="preserve"> к настоящим Правилам.</w:t>
      </w:r>
    </w:p>
    <w:p w:rsidR="001A59DE" w:rsidRPr="007635A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29. </w:t>
      </w:r>
      <w:r w:rsidR="007635AE" w:rsidRPr="007635AE">
        <w:rPr>
          <w:sz w:val="28"/>
          <w:szCs w:val="28"/>
          <w:lang w:val="kk-KZ"/>
        </w:rPr>
        <w:t>При невыполнении или ненадлежащем выполнении объектом государственного аудита, государственными органами, организациями и должностными лицами в указанный срок предписания, руководителем группы аудита или государственным аудитором в течение 5 (пяти) рабочих дней со дня истечения указанного в предписании срока принимаются меры, предусмотренные статьей 462 Кодекса Республики Казахстан «Об административных правонарушениях» (далее – Кодекс).</w:t>
      </w:r>
    </w:p>
    <w:p w:rsidR="001A59DE" w:rsidRPr="007635A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30. </w:t>
      </w:r>
      <w:r w:rsidR="007635AE" w:rsidRPr="007635AE">
        <w:rPr>
          <w:sz w:val="28"/>
          <w:szCs w:val="28"/>
          <w:lang w:val="kk-KZ"/>
        </w:rPr>
        <w:t>При невыполнении или ненадлежащем выполнении объектом государственного аудита, государственными органами, организациями и должностными лицами в указанный срок решения, руководителем группы аудита или государственным аудитором в течение 5 (пяти) рабочих дней со дня истечения указанного в решение срока принимаются меры, предусмотренные статьей 462 Кодекса.</w:t>
      </w:r>
    </w:p>
    <w:p w:rsidR="001A59DE" w:rsidRPr="001A59DE" w:rsidRDefault="001A59DE" w:rsidP="001A59DE">
      <w:pPr>
        <w:pStyle w:val="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>Глава 5. Порядок обжалования решения и документов по результатам электронного внутреннего государственного аудита</w:t>
      </w:r>
    </w:p>
    <w:p w:rsidR="001A59DE" w:rsidRPr="001A59DE" w:rsidRDefault="001A59DE" w:rsidP="001A59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59DE">
        <w:rPr>
          <w:sz w:val="28"/>
          <w:szCs w:val="28"/>
        </w:rPr>
        <w:t xml:space="preserve">31. Обжалование решения и документов по результатам электронного внутреннего государственного аудита осуществляется в порядке, установленном подпунктом 4) </w:t>
      </w:r>
      <w:hyperlink r:id="rId29" w:anchor="z189" w:history="1">
        <w:r w:rsidRPr="001A59DE">
          <w:rPr>
            <w:rStyle w:val="a5"/>
            <w:color w:val="auto"/>
            <w:sz w:val="28"/>
            <w:szCs w:val="28"/>
            <w:u w:val="none"/>
          </w:rPr>
          <w:t>пункта 1</w:t>
        </w:r>
      </w:hyperlink>
      <w:r w:rsidRPr="001A59DE">
        <w:rPr>
          <w:sz w:val="28"/>
          <w:szCs w:val="28"/>
        </w:rPr>
        <w:t xml:space="preserve"> статьи 37 и </w:t>
      </w:r>
      <w:hyperlink r:id="rId30" w:anchor="z60" w:history="1">
        <w:r w:rsidRPr="001A59DE">
          <w:rPr>
            <w:rStyle w:val="a5"/>
            <w:color w:val="auto"/>
            <w:sz w:val="28"/>
            <w:szCs w:val="28"/>
            <w:u w:val="none"/>
          </w:rPr>
          <w:t>статьей 60</w:t>
        </w:r>
      </w:hyperlink>
      <w:r w:rsidRPr="001A59DE">
        <w:rPr>
          <w:sz w:val="28"/>
          <w:szCs w:val="28"/>
        </w:rPr>
        <w:t xml:space="preserve"> Закона.</w:t>
      </w:r>
    </w:p>
    <w:p w:rsidR="007635AE" w:rsidRPr="007635AE" w:rsidRDefault="00B33E14" w:rsidP="00B33E14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35AE" w:rsidRPr="007635AE">
        <w:rPr>
          <w:rFonts w:ascii="Times New Roman" w:hAnsi="Times New Roman" w:cs="Times New Roman"/>
          <w:sz w:val="28"/>
          <w:szCs w:val="28"/>
        </w:rPr>
        <w:t>Приложение 1</w:t>
      </w:r>
      <w:r w:rsidR="007635AE"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35AE"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7635AE"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7635AE" w:rsidRPr="007635AE" w:rsidRDefault="007635AE" w:rsidP="00B33E14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7635AE" w:rsidRPr="007635AE" w:rsidRDefault="007635AE" w:rsidP="00B33E14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7635AE" w:rsidRPr="007635AE" w:rsidRDefault="007635AE" w:rsidP="00B33E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7635AE" w:rsidRPr="007635AE" w:rsidRDefault="007635AE" w:rsidP="00B33E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Утверждаю: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Лицо, ответственное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за проведение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аудиторского мероприятия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_________________________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(должность, фамилия, имя</w:t>
      </w:r>
      <w:r w:rsidRPr="00B33E14">
        <w:rPr>
          <w:rFonts w:ascii="Times New Roman" w:hAnsi="Times New Roman" w:cs="Times New Roman"/>
          <w:sz w:val="28"/>
          <w:szCs w:val="28"/>
        </w:rPr>
        <w:t>,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отчество (при его наличии),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подпись)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="00B33E14"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от ___ _________ 20___ года</w:t>
      </w:r>
    </w:p>
    <w:p w:rsidR="001A59DE" w:rsidRDefault="001A59DE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3E14" w:rsidRPr="00B33E14" w:rsidRDefault="00B33E14" w:rsidP="00B33E14">
      <w:pPr>
        <w:pStyle w:val="3"/>
        <w:jc w:val="center"/>
        <w:rPr>
          <w:sz w:val="28"/>
          <w:szCs w:val="28"/>
        </w:rPr>
      </w:pPr>
      <w:r w:rsidRPr="00B33E14">
        <w:rPr>
          <w:sz w:val="28"/>
          <w:szCs w:val="28"/>
        </w:rPr>
        <w:t>Программа аудита</w:t>
      </w:r>
    </w:p>
    <w:p w:rsidR="00B33E14" w:rsidRP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1. Наименование объекта государственного ау</w:t>
      </w:r>
      <w:r>
        <w:rPr>
          <w:sz w:val="28"/>
          <w:szCs w:val="28"/>
        </w:rPr>
        <w:t>дита __________________</w:t>
      </w:r>
    </w:p>
    <w:p w:rsidR="00B33E14" w:rsidRP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2. Цель/предмет аудиторского мероприятия: _</w:t>
      </w:r>
      <w:r>
        <w:rPr>
          <w:sz w:val="28"/>
          <w:szCs w:val="28"/>
        </w:rPr>
        <w:t>______________________</w:t>
      </w:r>
    </w:p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3. Детальный перечень вопросов, подлежащих электронному внутреннему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государственному аудиту:</w:t>
      </w:r>
    </w:p>
    <w:p w:rsidR="00B33E14" w:rsidRP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4"/>
        <w:gridCol w:w="2174"/>
        <w:gridCol w:w="1804"/>
        <w:gridCol w:w="2760"/>
        <w:gridCol w:w="2143"/>
      </w:tblGrid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№</w:t>
            </w: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Показатели государственного аудита и детализированные вопросы аудиторского мероприятия (совместной, параллельной проверки) к каждому из показателей</w:t>
            </w: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Бюджетная программа (номер и наименование) и (или) активы, подлежащие охвату аудиторским мероприятием, (совместной, параллельной, встречной проверкой)</w:t>
            </w: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Период охвата (год/полугодие/месяцы)</w:t>
            </w: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Объем средств республиканского и (или) местного бюджетов и (или) активов, подлежащих охвату аудиторским мероприятием (совместной, параллельной, встречной проверкой) (тысяч тенге)</w:t>
            </w:r>
          </w:p>
        </w:tc>
      </w:tr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1</w:t>
            </w: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2</w:t>
            </w: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3</w:t>
            </w: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4</w:t>
            </w: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5</w:t>
            </w:r>
          </w:p>
        </w:tc>
      </w:tr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1.</w:t>
            </w: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</w:tr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2.</w:t>
            </w: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</w:tr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3.</w:t>
            </w: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</w:tr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>…</w:t>
            </w: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</w:tr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  <w:r w:rsidRPr="00B33E14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</w:tr>
      <w:tr w:rsidR="00B33E14" w:rsidTr="00B33E14">
        <w:tc>
          <w:tcPr>
            <w:tcW w:w="46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7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04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 w:rsidR="00B33E14" w:rsidRPr="00B33E14" w:rsidRDefault="00B33E14" w:rsidP="00B33E14">
            <w:pPr>
              <w:pStyle w:val="a3"/>
              <w:rPr>
                <w:sz w:val="28"/>
                <w:szCs w:val="28"/>
              </w:rPr>
            </w:pPr>
          </w:p>
        </w:tc>
      </w:tr>
    </w:tbl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lastRenderedPageBreak/>
        <w:t>4. Перечень нормативных правовых актов Республики Казахстан, а также актов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 xml:space="preserve">субъектов </w:t>
      </w:r>
      <w:proofErr w:type="spellStart"/>
      <w:r w:rsidRPr="00B33E14">
        <w:rPr>
          <w:sz w:val="28"/>
          <w:szCs w:val="28"/>
        </w:rPr>
        <w:t>квазигосударственного</w:t>
      </w:r>
      <w:proofErr w:type="spellEnd"/>
      <w:r w:rsidRPr="00B33E14">
        <w:rPr>
          <w:sz w:val="28"/>
          <w:szCs w:val="28"/>
        </w:rPr>
        <w:t xml:space="preserve"> сектора, принятых для их реализации,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на соответствие которым проводится электронный внутренний государственный аудит:</w:t>
      </w:r>
    </w:p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_____________________________________________________________</w:t>
      </w:r>
      <w:r w:rsidRPr="00B33E14">
        <w:rPr>
          <w:sz w:val="28"/>
          <w:szCs w:val="28"/>
        </w:rPr>
        <w:br/>
        <w:t>Руководитель группы государственного аудита/государственный аудитор</w:t>
      </w:r>
      <w:r w:rsidRPr="00B33E14">
        <w:rPr>
          <w:sz w:val="28"/>
          <w:szCs w:val="28"/>
        </w:rPr>
        <w:br/>
        <w:t>_______________________________________________________________</w:t>
      </w:r>
      <w:r w:rsidRPr="00B33E14">
        <w:rPr>
          <w:sz w:val="28"/>
          <w:szCs w:val="28"/>
        </w:rPr>
        <w:br/>
        <w:t>(должность, фамилия, имя, отчество (при его наличии), подпись)</w:t>
      </w:r>
    </w:p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Примечание:</w:t>
      </w:r>
      <w:bookmarkStart w:id="0" w:name="z190"/>
      <w:bookmarkEnd w:id="0"/>
    </w:p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1. Наименование объекта государственного аудита</w:t>
      </w:r>
      <w:r w:rsidRPr="00B33E14">
        <w:rPr>
          <w:sz w:val="28"/>
          <w:szCs w:val="28"/>
        </w:rPr>
        <w:br/>
        <w:t>(указать организационно-правовую форму, полное наименование объекта государственного аудита).</w:t>
      </w:r>
      <w:bookmarkStart w:id="1" w:name="z191"/>
      <w:bookmarkEnd w:id="1"/>
    </w:p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2. Цель/предмет аудиторского мероприятия (в зависимости от тематики аудиторского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мероприятия в качестве цели указываются направления, предусмотренные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 xml:space="preserve">подпунктом 2) </w:t>
      </w:r>
      <w:hyperlink r:id="rId31" w:anchor="z14" w:history="1">
        <w:r w:rsidRPr="00B33E14">
          <w:rPr>
            <w:rStyle w:val="a5"/>
            <w:color w:val="auto"/>
            <w:sz w:val="28"/>
            <w:szCs w:val="28"/>
            <w:u w:val="none"/>
          </w:rPr>
          <w:t>статьи 14</w:t>
        </w:r>
      </w:hyperlink>
      <w:r w:rsidRPr="00B33E14">
        <w:rPr>
          <w:sz w:val="28"/>
          <w:szCs w:val="28"/>
        </w:rPr>
        <w:t xml:space="preserve"> Закона Республики Казахстан </w:t>
      </w:r>
      <w:r>
        <w:rPr>
          <w:sz w:val="28"/>
          <w:szCs w:val="28"/>
        </w:rPr>
        <w:t>«</w:t>
      </w:r>
      <w:r w:rsidRPr="00B33E14">
        <w:rPr>
          <w:sz w:val="28"/>
          <w:szCs w:val="28"/>
        </w:rPr>
        <w:t>О государственном аудите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и финансовом контроле</w:t>
      </w:r>
      <w:r>
        <w:rPr>
          <w:sz w:val="28"/>
          <w:szCs w:val="28"/>
        </w:rPr>
        <w:t>»</w:t>
      </w:r>
      <w:r w:rsidRPr="00B33E14">
        <w:rPr>
          <w:sz w:val="28"/>
          <w:szCs w:val="28"/>
        </w:rPr>
        <w:t>).</w:t>
      </w:r>
      <w:bookmarkStart w:id="2" w:name="z192"/>
      <w:bookmarkEnd w:id="2"/>
    </w:p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3. Детальный перечень вопросов, подлежащих электронному внутреннему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государственному аудиту (конкретизировать вопросы, подлежащие электронному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внутреннему государственному аудиту).</w:t>
      </w:r>
      <w:bookmarkStart w:id="3" w:name="z193"/>
      <w:bookmarkEnd w:id="3"/>
    </w:p>
    <w:p w:rsidR="00B33E14" w:rsidRDefault="00B33E14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3E14">
        <w:rPr>
          <w:sz w:val="28"/>
          <w:szCs w:val="28"/>
        </w:rPr>
        <w:t>4. Перечень нормативных правовых актов Республики Казахстан, а также актов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 xml:space="preserve">субъектов </w:t>
      </w:r>
      <w:proofErr w:type="spellStart"/>
      <w:r w:rsidRPr="00B33E14">
        <w:rPr>
          <w:sz w:val="28"/>
          <w:szCs w:val="28"/>
        </w:rPr>
        <w:t>квазигосударственного</w:t>
      </w:r>
      <w:proofErr w:type="spellEnd"/>
      <w:r w:rsidRPr="00B33E14">
        <w:rPr>
          <w:sz w:val="28"/>
          <w:szCs w:val="28"/>
        </w:rPr>
        <w:t xml:space="preserve"> сектора, принятых для их реализации,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на соответствие которым проводится электронный внутренний государственный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аудит (указать нормативные правовые акты Республики Казахстан, а также акты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 xml:space="preserve">субъектов </w:t>
      </w:r>
      <w:proofErr w:type="spellStart"/>
      <w:r w:rsidRPr="00B33E14">
        <w:rPr>
          <w:sz w:val="28"/>
          <w:szCs w:val="28"/>
        </w:rPr>
        <w:t>квазигосударственного</w:t>
      </w:r>
      <w:proofErr w:type="spellEnd"/>
      <w:r w:rsidRPr="00B33E14">
        <w:rPr>
          <w:sz w:val="28"/>
          <w:szCs w:val="28"/>
        </w:rPr>
        <w:t xml:space="preserve"> сектора, принятых для их реализации,</w:t>
      </w:r>
      <w:r>
        <w:rPr>
          <w:sz w:val="28"/>
          <w:szCs w:val="28"/>
        </w:rPr>
        <w:t xml:space="preserve"> </w:t>
      </w:r>
      <w:r w:rsidRPr="00B33E14">
        <w:rPr>
          <w:sz w:val="28"/>
          <w:szCs w:val="28"/>
        </w:rPr>
        <w:t>используемые в ходе аудиторского мероприятия.</w:t>
      </w:r>
    </w:p>
    <w:p w:rsidR="0064271F" w:rsidRDefault="0064271F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Pr="007635AE" w:rsidRDefault="007221F9" w:rsidP="007221F9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A96FF3">
        <w:rPr>
          <w:rFonts w:ascii="Times New Roman" w:hAnsi="Times New Roman" w:cs="Times New Roman"/>
          <w:sz w:val="28"/>
          <w:szCs w:val="28"/>
        </w:rPr>
        <w:t xml:space="preserve">   </w:t>
      </w:r>
      <w:r w:rsidRPr="007635AE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-1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7221F9" w:rsidRPr="007635AE" w:rsidRDefault="007221F9" w:rsidP="007221F9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7221F9" w:rsidRPr="007635AE" w:rsidRDefault="007221F9" w:rsidP="007221F9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7221F9" w:rsidRPr="007635AE" w:rsidRDefault="007221F9" w:rsidP="00722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7221F9" w:rsidRDefault="007221F9" w:rsidP="00722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Утверждаю: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Лицо, ответственное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за проведение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аудиторского мероприятия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_________________________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(должность, фамилия, имя</w:t>
      </w:r>
      <w:r w:rsidRPr="00B33E14">
        <w:rPr>
          <w:rFonts w:ascii="Times New Roman" w:hAnsi="Times New Roman" w:cs="Times New Roman"/>
          <w:sz w:val="28"/>
          <w:szCs w:val="28"/>
        </w:rPr>
        <w:t>,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отчество (при его наличии),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подпись)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от ___ _________ 20___ года</w:t>
      </w:r>
    </w:p>
    <w:p w:rsidR="007221F9" w:rsidRDefault="007221F9" w:rsidP="00722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21F9" w:rsidRPr="007221F9" w:rsidRDefault="007221F9" w:rsidP="007221F9">
      <w:pPr>
        <w:pStyle w:val="3"/>
        <w:spacing w:before="0" w:after="0"/>
        <w:jc w:val="center"/>
        <w:rPr>
          <w:sz w:val="28"/>
          <w:szCs w:val="28"/>
        </w:rPr>
      </w:pPr>
      <w:r w:rsidRPr="007221F9">
        <w:rPr>
          <w:sz w:val="28"/>
          <w:szCs w:val="28"/>
        </w:rPr>
        <w:t>Программа проведения электронного внутреннего государственного аудита финансовой отчетности</w:t>
      </w:r>
    </w:p>
    <w:p w:rsidR="007221F9" w:rsidRPr="007221F9" w:rsidRDefault="007221F9" w:rsidP="00722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221F9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7221F9">
        <w:rPr>
          <w:rFonts w:ascii="Times New Roman" w:hAnsi="Times New Roman" w:cs="Times New Roman"/>
          <w:sz w:val="28"/>
          <w:szCs w:val="28"/>
        </w:rPr>
        <w:t>___________________</w:t>
      </w:r>
      <w:r w:rsidRPr="007221F9">
        <w:rPr>
          <w:rFonts w:ascii="Times New Roman" w:hAnsi="Times New Roman" w:cs="Times New Roman"/>
          <w:sz w:val="28"/>
          <w:szCs w:val="28"/>
        </w:rPr>
        <w:br/>
        <w:t xml:space="preserve">               (наименование объекта государственного аудита)</w:t>
      </w:r>
    </w:p>
    <w:p w:rsidR="007221F9" w:rsidRPr="007221F9" w:rsidRDefault="007221F9" w:rsidP="00722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F9">
        <w:rPr>
          <w:rFonts w:ascii="Times New Roman" w:hAnsi="Times New Roman" w:cs="Times New Roman"/>
          <w:sz w:val="28"/>
          <w:szCs w:val="28"/>
        </w:rPr>
        <w:t>2. Цель, предмет аудиторского мероприятия ____________</w:t>
      </w:r>
    </w:p>
    <w:p w:rsidR="007221F9" w:rsidRPr="007221F9" w:rsidRDefault="007221F9" w:rsidP="00722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F9">
        <w:rPr>
          <w:rFonts w:ascii="Times New Roman" w:hAnsi="Times New Roman" w:cs="Times New Roman"/>
          <w:sz w:val="28"/>
          <w:szCs w:val="28"/>
        </w:rPr>
        <w:t>3. Вид проверки (совместная, параллельная) ____________</w:t>
      </w:r>
    </w:p>
    <w:p w:rsidR="007221F9" w:rsidRDefault="007221F9" w:rsidP="00722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F9">
        <w:rPr>
          <w:rFonts w:ascii="Times New Roman" w:hAnsi="Times New Roman" w:cs="Times New Roman"/>
          <w:sz w:val="28"/>
          <w:szCs w:val="28"/>
        </w:rPr>
        <w:t>4. Детальный перечень вопросов, подлежащих внутреннему государственному аудиту:</w:t>
      </w:r>
    </w:p>
    <w:p w:rsidR="007221F9" w:rsidRPr="007221F9" w:rsidRDefault="007221F9" w:rsidP="00722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F9">
        <w:rPr>
          <w:rFonts w:ascii="Times New Roman" w:hAnsi="Times New Roman" w:cs="Times New Roman"/>
          <w:sz w:val="28"/>
          <w:szCs w:val="28"/>
        </w:rPr>
        <w:t>№ пункта ___________</w:t>
      </w:r>
    </w:p>
    <w:p w:rsidR="007221F9" w:rsidRDefault="007221F9" w:rsidP="007221F9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7221F9">
        <w:rPr>
          <w:b w:val="0"/>
          <w:sz w:val="28"/>
          <w:szCs w:val="28"/>
        </w:rPr>
        <w:t>Показатели государственного аудита и детализированные вопросы аудиторского мероприятия (совместной, параллельной проверки) к каждому из показателей</w:t>
      </w:r>
    </w:p>
    <w:p w:rsidR="007221F9" w:rsidRPr="007221F9" w:rsidRDefault="007221F9" w:rsidP="007221F9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7221F9">
        <w:rPr>
          <w:b w:val="0"/>
          <w:sz w:val="28"/>
          <w:szCs w:val="28"/>
        </w:rPr>
        <w:t>Метод исследования (сплошная/выборочная)</w:t>
      </w:r>
    </w:p>
    <w:p w:rsidR="007221F9" w:rsidRPr="007221F9" w:rsidRDefault="007221F9" w:rsidP="007221F9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7221F9">
        <w:rPr>
          <w:b w:val="0"/>
          <w:sz w:val="28"/>
          <w:szCs w:val="28"/>
        </w:rPr>
        <w:t>Период охвата (год/полугодие/месяцы)</w:t>
      </w:r>
    </w:p>
    <w:p w:rsidR="007221F9" w:rsidRPr="007221F9" w:rsidRDefault="007221F9" w:rsidP="007221F9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7221F9">
        <w:rPr>
          <w:b w:val="0"/>
          <w:sz w:val="28"/>
          <w:szCs w:val="28"/>
        </w:rPr>
        <w:t>Валюта баланса</w:t>
      </w:r>
    </w:p>
    <w:p w:rsidR="007221F9" w:rsidRPr="007221F9" w:rsidRDefault="007221F9" w:rsidP="007221F9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7221F9">
        <w:rPr>
          <w:b w:val="0"/>
          <w:sz w:val="28"/>
          <w:szCs w:val="28"/>
        </w:rPr>
        <w:t>Итого:</w:t>
      </w:r>
    </w:p>
    <w:p w:rsidR="007221F9" w:rsidRPr="007221F9" w:rsidRDefault="007221F9" w:rsidP="007221F9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7221F9">
        <w:rPr>
          <w:b w:val="0"/>
          <w:sz w:val="28"/>
          <w:szCs w:val="28"/>
        </w:rPr>
        <w:t>5. Перечень нормативных правовых актов Республики Казахстан и иных документов органов внутреннего государственного аудита, используемых в ходе аудиторского</w:t>
      </w:r>
      <w:r>
        <w:rPr>
          <w:b w:val="0"/>
          <w:sz w:val="28"/>
          <w:szCs w:val="28"/>
        </w:rPr>
        <w:t xml:space="preserve"> </w:t>
      </w:r>
      <w:r w:rsidRPr="007221F9">
        <w:rPr>
          <w:b w:val="0"/>
          <w:sz w:val="28"/>
          <w:szCs w:val="28"/>
        </w:rPr>
        <w:t>мероприятия (совместной, параллельной проверки):</w:t>
      </w:r>
    </w:p>
    <w:p w:rsidR="007221F9" w:rsidRPr="007221F9" w:rsidRDefault="007221F9" w:rsidP="007221F9">
      <w:pPr>
        <w:pStyle w:val="3"/>
        <w:spacing w:before="0" w:beforeAutospacing="0" w:after="0" w:afterAutospacing="0"/>
        <w:ind w:left="708" w:firstLine="1"/>
        <w:jc w:val="both"/>
        <w:rPr>
          <w:b w:val="0"/>
          <w:sz w:val="28"/>
          <w:szCs w:val="28"/>
        </w:rPr>
      </w:pPr>
      <w:r w:rsidRPr="007221F9">
        <w:rPr>
          <w:b w:val="0"/>
          <w:sz w:val="28"/>
          <w:szCs w:val="28"/>
        </w:rPr>
        <w:t>_____________________________________________________</w:t>
      </w:r>
      <w:r w:rsidRPr="007221F9">
        <w:rPr>
          <w:b w:val="0"/>
          <w:sz w:val="28"/>
          <w:szCs w:val="28"/>
        </w:rPr>
        <w:br/>
        <w:t>Руководитель группы государственного аудита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left="708" w:firstLine="1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_____________________________________________________</w:t>
      </w:r>
      <w:r w:rsidRPr="007221F9">
        <w:rPr>
          <w:sz w:val="28"/>
          <w:szCs w:val="28"/>
        </w:rPr>
        <w:br/>
        <w:t>(должность, фамилия, имя, отчество (при его наличии), подпись)</w:t>
      </w:r>
    </w:p>
    <w:p w:rsidR="007221F9" w:rsidRP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F9" w:rsidRDefault="007221F9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4271F" w:rsidRPr="00B33E14" w:rsidRDefault="0064271F" w:rsidP="00B33E1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33E14" w:rsidRDefault="00B33E14" w:rsidP="00B33E14">
      <w:pPr>
        <w:pStyle w:val="3"/>
        <w:jc w:val="center"/>
      </w:pPr>
    </w:p>
    <w:p w:rsidR="007221F9" w:rsidRPr="007635AE" w:rsidRDefault="007221F9" w:rsidP="007221F9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A96FF3">
        <w:rPr>
          <w:rFonts w:ascii="Times New Roman" w:hAnsi="Times New Roman" w:cs="Times New Roman"/>
          <w:sz w:val="28"/>
          <w:szCs w:val="28"/>
        </w:rPr>
        <w:t xml:space="preserve">    </w:t>
      </w:r>
      <w:r w:rsidRPr="007635AE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>-2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7221F9" w:rsidRPr="007635AE" w:rsidRDefault="007221F9" w:rsidP="007221F9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7221F9" w:rsidRPr="007635AE" w:rsidRDefault="007221F9" w:rsidP="007221F9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7221F9" w:rsidRPr="007635AE" w:rsidRDefault="007221F9" w:rsidP="00722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7221F9" w:rsidRDefault="007221F9" w:rsidP="00722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635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635AE">
        <w:rPr>
          <w:rFonts w:ascii="Times New Roman" w:hAnsi="Times New Roman" w:cs="Times New Roman"/>
          <w:sz w:val="28"/>
          <w:szCs w:val="28"/>
        </w:rPr>
        <w:t>Лицо, ответственное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за проведение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аудиторского мероприятия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_________________________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(должность, фамилия, имя</w:t>
      </w:r>
      <w:r w:rsidRPr="00B33E14">
        <w:rPr>
          <w:rFonts w:ascii="Times New Roman" w:hAnsi="Times New Roman" w:cs="Times New Roman"/>
          <w:sz w:val="28"/>
          <w:szCs w:val="28"/>
        </w:rPr>
        <w:t>,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отчество (при его наличии),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подпись)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от ___ _________ 20___ года</w:t>
      </w:r>
    </w:p>
    <w:p w:rsidR="007221F9" w:rsidRDefault="007221F9" w:rsidP="00722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21F9" w:rsidRPr="007221F9" w:rsidRDefault="007221F9" w:rsidP="007221F9">
      <w:pPr>
        <w:pStyle w:val="3"/>
        <w:spacing w:before="0" w:after="0"/>
        <w:jc w:val="center"/>
        <w:rPr>
          <w:sz w:val="28"/>
          <w:szCs w:val="28"/>
        </w:rPr>
      </w:pPr>
      <w:r w:rsidRPr="007221F9">
        <w:rPr>
          <w:sz w:val="28"/>
          <w:szCs w:val="28"/>
        </w:rPr>
        <w:t>Информация о результатах предварительного изучения объектов государственного аудита</w:t>
      </w:r>
    </w:p>
    <w:p w:rsidR="007221F9" w:rsidRPr="007221F9" w:rsidRDefault="007221F9" w:rsidP="00CE2E2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1. Предварительное изучения объектов государственного аудита:</w:t>
      </w:r>
      <w:r w:rsidRPr="007221F9">
        <w:rPr>
          <w:sz w:val="28"/>
          <w:szCs w:val="28"/>
        </w:rPr>
        <w:br/>
        <w:t>_______________________________________________</w:t>
      </w:r>
      <w:r w:rsidR="00CE2E29">
        <w:rPr>
          <w:sz w:val="28"/>
          <w:szCs w:val="28"/>
        </w:rPr>
        <w:t>_______________</w:t>
      </w:r>
      <w:r w:rsidRPr="007221F9">
        <w:rPr>
          <w:sz w:val="28"/>
          <w:szCs w:val="28"/>
        </w:rPr>
        <w:t>____.</w:t>
      </w:r>
      <w:r w:rsidRPr="007221F9">
        <w:rPr>
          <w:sz w:val="28"/>
          <w:szCs w:val="28"/>
        </w:rPr>
        <w:br/>
        <w:t>(наименование объектов государственного аудита, местонахождение объекта государственного аудита (область/город))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2. Основание для организации аудиторского мероприятия:</w:t>
      </w:r>
      <w:r w:rsidRPr="007221F9">
        <w:rPr>
          <w:sz w:val="28"/>
          <w:szCs w:val="28"/>
        </w:rPr>
        <w:br/>
        <w:t>_______________________________________________</w:t>
      </w:r>
      <w:r w:rsidR="00CE2E29">
        <w:rPr>
          <w:sz w:val="28"/>
          <w:szCs w:val="28"/>
        </w:rPr>
        <w:t>_______________</w:t>
      </w:r>
      <w:r w:rsidRPr="007221F9">
        <w:rPr>
          <w:sz w:val="28"/>
          <w:szCs w:val="28"/>
        </w:rPr>
        <w:t>____.</w:t>
      </w:r>
      <w:r w:rsidRPr="007221F9">
        <w:rPr>
          <w:sz w:val="28"/>
          <w:szCs w:val="28"/>
        </w:rPr>
        <w:br/>
        <w:t>(наименование документа, дата, номер)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3. Цель, предмет и вопросы аудиторского мероприятия:</w:t>
      </w:r>
      <w:r w:rsidRPr="007221F9">
        <w:rPr>
          <w:sz w:val="28"/>
          <w:szCs w:val="28"/>
        </w:rPr>
        <w:br/>
        <w:t>_________________________________________________</w:t>
      </w:r>
      <w:r w:rsidR="00CE2E29">
        <w:rPr>
          <w:sz w:val="28"/>
          <w:szCs w:val="28"/>
        </w:rPr>
        <w:t>_______________</w:t>
      </w:r>
      <w:r w:rsidRPr="007221F9">
        <w:rPr>
          <w:sz w:val="28"/>
          <w:szCs w:val="28"/>
        </w:rPr>
        <w:t>__.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4. Изучены следующие документы, имеющие значение для организации аудиторского мероприятия: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1) ______________________________________________</w:t>
      </w:r>
      <w:r w:rsidR="00CE2E29">
        <w:rPr>
          <w:sz w:val="28"/>
          <w:szCs w:val="28"/>
        </w:rPr>
        <w:t>_____________</w:t>
      </w:r>
      <w:r w:rsidRPr="007221F9">
        <w:rPr>
          <w:sz w:val="28"/>
          <w:szCs w:val="28"/>
        </w:rPr>
        <w:br/>
        <w:t xml:space="preserve">(указать перечень изученных документов, отчетов и другой информации, в том числе полученных в соответствие со </w:t>
      </w:r>
      <w:hyperlink r:id="rId32" w:anchor="z21" w:history="1">
        <w:r w:rsidRPr="007221F9">
          <w:rPr>
            <w:rStyle w:val="a5"/>
            <w:color w:val="auto"/>
            <w:sz w:val="28"/>
            <w:szCs w:val="28"/>
            <w:u w:val="none"/>
          </w:rPr>
          <w:t>ст</w:t>
        </w:r>
        <w:r w:rsidR="00CE2E29">
          <w:rPr>
            <w:rStyle w:val="a5"/>
            <w:color w:val="auto"/>
            <w:sz w:val="28"/>
            <w:szCs w:val="28"/>
            <w:u w:val="none"/>
          </w:rPr>
          <w:t xml:space="preserve">атьей </w:t>
        </w:r>
        <w:r w:rsidRPr="007221F9">
          <w:rPr>
            <w:rStyle w:val="a5"/>
            <w:color w:val="auto"/>
            <w:sz w:val="28"/>
            <w:szCs w:val="28"/>
            <w:u w:val="none"/>
          </w:rPr>
          <w:t>21</w:t>
        </w:r>
      </w:hyperlink>
      <w:r w:rsidRPr="007221F9">
        <w:rPr>
          <w:sz w:val="28"/>
          <w:szCs w:val="28"/>
        </w:rPr>
        <w:t xml:space="preserve"> Закона у объекта государственного аудита).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2) ____________________________</w:t>
      </w:r>
      <w:r w:rsidR="00CE2E29">
        <w:rPr>
          <w:sz w:val="28"/>
          <w:szCs w:val="28"/>
        </w:rPr>
        <w:t>_____________</w:t>
      </w:r>
      <w:r w:rsidRPr="007221F9">
        <w:rPr>
          <w:sz w:val="28"/>
          <w:szCs w:val="28"/>
        </w:rPr>
        <w:t>__________________</w:t>
      </w:r>
      <w:r w:rsidRPr="007221F9">
        <w:rPr>
          <w:sz w:val="28"/>
          <w:szCs w:val="28"/>
        </w:rPr>
        <w:br/>
        <w:t>(результаты предыдущего государственного аудита (контроля) и проверок, документы, подтверждающие изъятие правоохранительными органами правоустанавливающих и иных первичных документов).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5. В ходе предварительного изучения на основе анализа и оценки информации о деятельности объекта государственного аудита в зависимости от типа аудита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>и целей аудиторского мероприятия, произведена оценка следующих показателей: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1) наличии и степени рисков – ___________</w:t>
      </w:r>
      <w:r w:rsidR="00CE2E29">
        <w:rPr>
          <w:sz w:val="28"/>
          <w:szCs w:val="28"/>
        </w:rPr>
        <w:t>_____________</w:t>
      </w:r>
      <w:r w:rsidRPr="007221F9">
        <w:rPr>
          <w:sz w:val="28"/>
          <w:szCs w:val="28"/>
        </w:rPr>
        <w:t>___________.</w:t>
      </w:r>
      <w:r w:rsidRPr="007221F9">
        <w:rPr>
          <w:sz w:val="28"/>
          <w:szCs w:val="28"/>
        </w:rPr>
        <w:br/>
        <w:t>(в соответствии с указанной целью, предмету и вопросу аудиторского мероприятия определить и подтвердить существования каких-либо факторов (действий или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 xml:space="preserve">событий), которые влияют на достижение государственным </w:t>
      </w:r>
      <w:r w:rsidRPr="007221F9">
        <w:rPr>
          <w:sz w:val="28"/>
          <w:szCs w:val="28"/>
        </w:rPr>
        <w:lastRenderedPageBreak/>
        <w:t>органом своих целей при формировании и использовании бюджетных средств и активов в проверяемой сфере и (или) деятельности объекта государственного аудита);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2) система внутреннего контроля – _________</w:t>
      </w:r>
      <w:r w:rsidR="00CE2E29">
        <w:rPr>
          <w:sz w:val="28"/>
          <w:szCs w:val="28"/>
        </w:rPr>
        <w:t>_____________</w:t>
      </w:r>
      <w:r w:rsidRPr="007221F9">
        <w:rPr>
          <w:sz w:val="28"/>
          <w:szCs w:val="28"/>
        </w:rPr>
        <w:t>_________.</w:t>
      </w:r>
      <w:r w:rsidRPr="007221F9">
        <w:rPr>
          <w:sz w:val="28"/>
          <w:szCs w:val="28"/>
        </w:rPr>
        <w:br/>
        <w:t>(в соответствии с указанной целью, предмету и вопросу аудиторского мероприятия провести предварительный анализ и оценку степени эффективности организации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 xml:space="preserve">системы внутреннего контроля и ее компонентов, предусмотренных </w:t>
      </w:r>
      <w:hyperlink r:id="rId33" w:anchor="z75" w:history="1">
        <w:r w:rsidRPr="007221F9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Pr="007221F9">
        <w:rPr>
          <w:sz w:val="28"/>
          <w:szCs w:val="28"/>
        </w:rPr>
        <w:t>, по результатам которой определяется способность системы внутреннего контроля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>обеспечивать достижение поставленных целей и задач);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3) существенность – _______</w:t>
      </w:r>
      <w:r w:rsidR="00CE2E29">
        <w:rPr>
          <w:sz w:val="28"/>
          <w:szCs w:val="28"/>
        </w:rPr>
        <w:t>_____________</w:t>
      </w:r>
      <w:r w:rsidRPr="007221F9">
        <w:rPr>
          <w:sz w:val="28"/>
          <w:szCs w:val="28"/>
        </w:rPr>
        <w:t>_______________________.</w:t>
      </w:r>
      <w:r w:rsidRPr="007221F9">
        <w:rPr>
          <w:sz w:val="28"/>
          <w:szCs w:val="28"/>
        </w:rPr>
        <w:br/>
        <w:t>(в соответствии с указанной целью, предмету и вопросу аудиторского мероприятия определить наличие отклонение при совершении объектом государственного аудита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 xml:space="preserve">финансовых и хозяйственных операций от требований норм законодательства Республики Казахстан, а также актов субъектов </w:t>
      </w:r>
      <w:proofErr w:type="spellStart"/>
      <w:r w:rsidRPr="007221F9">
        <w:rPr>
          <w:sz w:val="28"/>
          <w:szCs w:val="28"/>
        </w:rPr>
        <w:t>квазигосударственного</w:t>
      </w:r>
      <w:proofErr w:type="spellEnd"/>
      <w:r w:rsidRPr="007221F9">
        <w:rPr>
          <w:sz w:val="28"/>
          <w:szCs w:val="28"/>
        </w:rPr>
        <w:t xml:space="preserve"> сектора, принятых в их реализацию, а также иные ошибки, оказывающие влияние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>на принимаемые решения, максимально допустимый размер которых определяется в соответствии с законодательством Республики Казахстан о государственном аудите и финансовом контроле в зависимости от специфики деятельности объекта государственного аудита и категории показателей. Расчет показателей существенности и аудиторского риска осуществляется в соответствии со стандартами).</w:t>
      </w:r>
    </w:p>
    <w:p w:rsidR="00CE2E2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6. Необходимость проведения встречной проверки</w:t>
      </w:r>
    </w:p>
    <w:p w:rsidR="007221F9" w:rsidRPr="007221F9" w:rsidRDefault="007221F9" w:rsidP="00CE2E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__________________________________________</w:t>
      </w:r>
      <w:r w:rsidR="00CE2E29">
        <w:rPr>
          <w:sz w:val="28"/>
          <w:szCs w:val="28"/>
        </w:rPr>
        <w:t>_______________</w:t>
      </w:r>
      <w:r w:rsidRPr="007221F9">
        <w:rPr>
          <w:sz w:val="28"/>
          <w:szCs w:val="28"/>
        </w:rPr>
        <w:t>_________.</w:t>
      </w:r>
      <w:r w:rsidRPr="007221F9">
        <w:rPr>
          <w:sz w:val="28"/>
          <w:szCs w:val="28"/>
        </w:rPr>
        <w:br/>
        <w:t>(наименование объекта государственного аудита, указать обоснование в необходимости проведения встречной проверки)</w:t>
      </w:r>
    </w:p>
    <w:p w:rsidR="00CE2E2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7. Необходимость привлечения специалистов (экспертов)</w:t>
      </w:r>
    </w:p>
    <w:p w:rsidR="007221F9" w:rsidRPr="007221F9" w:rsidRDefault="007221F9" w:rsidP="00CE2E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_______________________________</w:t>
      </w:r>
      <w:r w:rsidR="00CE2E29">
        <w:rPr>
          <w:sz w:val="28"/>
          <w:szCs w:val="28"/>
        </w:rPr>
        <w:t>_______________</w:t>
      </w:r>
      <w:r w:rsidRPr="007221F9">
        <w:rPr>
          <w:sz w:val="28"/>
          <w:szCs w:val="28"/>
        </w:rPr>
        <w:t>____________________.</w:t>
      </w:r>
      <w:r w:rsidRPr="007221F9">
        <w:rPr>
          <w:sz w:val="28"/>
          <w:szCs w:val="28"/>
        </w:rPr>
        <w:br/>
        <w:t>(указать обоснование в необходимости специалистов (экспертов))</w:t>
      </w:r>
    </w:p>
    <w:p w:rsidR="00CE2E2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8. Необходимость в получении разрешений в случаях проведения государственного аудита на режимных объектах</w:t>
      </w:r>
    </w:p>
    <w:p w:rsidR="007221F9" w:rsidRPr="007221F9" w:rsidRDefault="00CE2E29" w:rsidP="00CE2E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7221F9" w:rsidRPr="007221F9">
        <w:rPr>
          <w:sz w:val="28"/>
          <w:szCs w:val="28"/>
        </w:rPr>
        <w:t>____________________________________________________</w:t>
      </w:r>
      <w:r w:rsidR="007221F9" w:rsidRPr="007221F9">
        <w:rPr>
          <w:sz w:val="28"/>
          <w:szCs w:val="28"/>
        </w:rPr>
        <w:br/>
        <w:t>(требуется/не требуется).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9. По итогам предварительного изучения объекта государственного аудита и проведенного анализа предлагаем: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9.1. Проведение аудиторского мероприятия на объекте</w:t>
      </w:r>
      <w:r w:rsidR="00CE2E29"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>государственного аудита</w:t>
      </w:r>
    </w:p>
    <w:p w:rsidR="007221F9" w:rsidRPr="007221F9" w:rsidRDefault="007221F9" w:rsidP="00CE2E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__________________________</w:t>
      </w:r>
      <w:r w:rsidR="00CE2E29">
        <w:rPr>
          <w:sz w:val="28"/>
          <w:szCs w:val="28"/>
        </w:rPr>
        <w:t>______</w:t>
      </w:r>
      <w:r w:rsidRPr="007221F9">
        <w:rPr>
          <w:sz w:val="28"/>
          <w:szCs w:val="28"/>
        </w:rPr>
        <w:t>__</w:t>
      </w:r>
      <w:r w:rsidR="00CE2E29">
        <w:rPr>
          <w:sz w:val="28"/>
          <w:szCs w:val="28"/>
        </w:rPr>
        <w:t>__________</w:t>
      </w:r>
      <w:r w:rsidRPr="007221F9">
        <w:rPr>
          <w:sz w:val="28"/>
          <w:szCs w:val="28"/>
        </w:rPr>
        <w:t>_________</w:t>
      </w:r>
      <w:r w:rsidR="00CE2E29">
        <w:rPr>
          <w:sz w:val="28"/>
          <w:szCs w:val="28"/>
        </w:rPr>
        <w:t>_________</w:t>
      </w:r>
      <w:r w:rsidRPr="007221F9">
        <w:rPr>
          <w:sz w:val="28"/>
          <w:szCs w:val="28"/>
        </w:rPr>
        <w:t>____</w:t>
      </w:r>
      <w:r w:rsidRPr="007221F9">
        <w:rPr>
          <w:sz w:val="28"/>
          <w:szCs w:val="28"/>
        </w:rPr>
        <w:br/>
        <w:t>(наименование объекта государственного аудита)</w:t>
      </w:r>
    </w:p>
    <w:p w:rsidR="007221F9" w:rsidRPr="007221F9" w:rsidRDefault="00CE2E29" w:rsidP="00CE2E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7221F9" w:rsidRPr="007221F9">
        <w:rPr>
          <w:sz w:val="28"/>
          <w:szCs w:val="28"/>
        </w:rPr>
        <w:t>____________________________________________________</w:t>
      </w:r>
      <w:r w:rsidR="007221F9" w:rsidRPr="007221F9">
        <w:rPr>
          <w:sz w:val="28"/>
          <w:szCs w:val="28"/>
        </w:rPr>
        <w:br/>
        <w:t>(указать целесообразность проведения аудиторского мероприятия на основании выводов о наличии и степени рисков, системы внутреннего контроля, существенности, при отказе в проведение аудита указать причину).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9.2. Включить в Программу аудита:</w:t>
      </w:r>
    </w:p>
    <w:p w:rsid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lastRenderedPageBreak/>
        <w:t>1) объем средств бюджета и активов, охватываемый аудиторским мероприятием: _____________</w:t>
      </w:r>
      <w:r w:rsidR="00CE2E29">
        <w:rPr>
          <w:sz w:val="28"/>
          <w:szCs w:val="28"/>
        </w:rPr>
        <w:t>__________________________</w:t>
      </w:r>
      <w:r w:rsidRPr="007221F9">
        <w:rPr>
          <w:sz w:val="28"/>
          <w:szCs w:val="28"/>
        </w:rPr>
        <w:t>______________</w:t>
      </w:r>
      <w:r w:rsidRPr="007221F9">
        <w:rPr>
          <w:sz w:val="28"/>
          <w:szCs w:val="28"/>
        </w:rPr>
        <w:br/>
        <w:t>(указать объем средств и активов, охватываемых внутренним государственным аудитом, в разрезе проверяемых годов и бюджетных программ по итогам аудиторской выборки)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2) показатели государственного аудита и детализированные вопросы аудиторского мероприятия (совместной, параллельной проверки) к каждому из показателей: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>___________________________________________________.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10. Распределение вопросов, подлежащие охвату в ходе аудиторского мероприятия между государственными аудиторами, ассистентами и экспертами при проведении</w:t>
      </w:r>
      <w:r>
        <w:rPr>
          <w:sz w:val="28"/>
          <w:szCs w:val="28"/>
        </w:rPr>
        <w:t xml:space="preserve"> </w:t>
      </w:r>
      <w:r w:rsidRPr="007221F9">
        <w:rPr>
          <w:sz w:val="28"/>
          <w:szCs w:val="28"/>
        </w:rPr>
        <w:t>совместной и параллельной проверок – между государственными органами и органами государственного аудита и финансового контроля: ________________</w:t>
      </w:r>
      <w:r w:rsidR="00CE2E29">
        <w:rPr>
          <w:sz w:val="28"/>
          <w:szCs w:val="28"/>
        </w:rPr>
        <w:t>_______________________</w:t>
      </w:r>
      <w:r w:rsidRPr="007221F9">
        <w:rPr>
          <w:sz w:val="28"/>
          <w:szCs w:val="28"/>
        </w:rPr>
        <w:t>_______.</w:t>
      </w:r>
    </w:p>
    <w:p w:rsidR="00CE2E2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11. Срок проведения аудиторского мероприятия определить:</w:t>
      </w:r>
    </w:p>
    <w:p w:rsidR="007221F9" w:rsidRPr="007221F9" w:rsidRDefault="00CE2E29" w:rsidP="00CE2E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 w:rsidR="007221F9" w:rsidRPr="007221F9">
        <w:rPr>
          <w:sz w:val="28"/>
          <w:szCs w:val="28"/>
        </w:rPr>
        <w:t>________________________________________.</w:t>
      </w:r>
      <w:r w:rsidR="007221F9" w:rsidRPr="007221F9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7221F9" w:rsidRPr="007221F9">
        <w:rPr>
          <w:sz w:val="28"/>
          <w:szCs w:val="28"/>
        </w:rPr>
        <w:t>Руководитель группы государственного аудита</w:t>
      </w:r>
    </w:p>
    <w:p w:rsidR="007221F9" w:rsidRPr="007221F9" w:rsidRDefault="007221F9" w:rsidP="00CE2E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________________________________________</w:t>
      </w:r>
      <w:r w:rsidR="00CE2E29">
        <w:rPr>
          <w:sz w:val="28"/>
          <w:szCs w:val="28"/>
        </w:rPr>
        <w:t>______________</w:t>
      </w:r>
      <w:r w:rsidRPr="007221F9">
        <w:rPr>
          <w:sz w:val="28"/>
          <w:szCs w:val="28"/>
        </w:rPr>
        <w:t>____________</w:t>
      </w:r>
      <w:r w:rsidRPr="007221F9">
        <w:rPr>
          <w:sz w:val="28"/>
          <w:szCs w:val="28"/>
        </w:rPr>
        <w:br/>
        <w:t>(подпись, фамилия, имя, отчество (при его наличии))</w:t>
      </w:r>
    </w:p>
    <w:p w:rsidR="007221F9" w:rsidRPr="007221F9" w:rsidRDefault="007221F9" w:rsidP="007221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1F9">
        <w:rPr>
          <w:sz w:val="28"/>
          <w:szCs w:val="28"/>
        </w:rPr>
        <w:t>Участники группы государственного аудита</w:t>
      </w:r>
    </w:p>
    <w:p w:rsidR="007221F9" w:rsidRPr="007221F9" w:rsidRDefault="00CE2E29" w:rsidP="00CE2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7221F9" w:rsidRPr="007221F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7221F9" w:rsidRPr="007221F9">
        <w:rPr>
          <w:rFonts w:ascii="Times New Roman" w:hAnsi="Times New Roman" w:cs="Times New Roman"/>
          <w:sz w:val="28"/>
          <w:szCs w:val="28"/>
        </w:rPr>
        <w:br/>
        <w:t>(подпись, фамилия, имя, отчество (при его наличии))</w:t>
      </w:r>
    </w:p>
    <w:p w:rsidR="00B33E14" w:rsidRDefault="00B33E14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Pr="007635AE" w:rsidRDefault="006B0B9A" w:rsidP="006B0B9A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0C7CD7">
        <w:rPr>
          <w:rFonts w:ascii="Times New Roman" w:hAnsi="Times New Roman" w:cs="Times New Roman"/>
          <w:sz w:val="28"/>
          <w:szCs w:val="28"/>
        </w:rPr>
        <w:t xml:space="preserve">  </w:t>
      </w:r>
      <w:r w:rsidRPr="00763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6B0B9A" w:rsidRPr="007635AE" w:rsidRDefault="006B0B9A" w:rsidP="006B0B9A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6B0B9A" w:rsidRPr="007635AE" w:rsidRDefault="006B0B9A" w:rsidP="006B0B9A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6B0B9A" w:rsidRPr="007635AE" w:rsidRDefault="006B0B9A" w:rsidP="006B0B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6B0B9A" w:rsidRDefault="006B0B9A" w:rsidP="006B0B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B9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>Руководитель группы</w:t>
      </w:r>
      <w:r w:rsidRPr="006B0B9A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    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>государственного аудита</w:t>
      </w:r>
      <w:r w:rsidRPr="006B0B9A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>__________________________</w:t>
      </w:r>
      <w:r w:rsidRPr="006B0B9A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>(должность, фамилия, имя,</w:t>
      </w:r>
      <w:r w:rsidRPr="006B0B9A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>отчество (при его наличии),</w:t>
      </w:r>
      <w:r w:rsidRPr="006B0B9A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     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 xml:space="preserve"> подпись)</w:t>
      </w:r>
      <w:r w:rsidRPr="006B0B9A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B0B9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0B9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B0B9A">
        <w:rPr>
          <w:rFonts w:ascii="Times New Roman" w:hAnsi="Times New Roman" w:cs="Times New Roman"/>
          <w:sz w:val="28"/>
          <w:szCs w:val="28"/>
        </w:rPr>
        <w:t xml:space="preserve"> ________ 20___ года</w:t>
      </w:r>
    </w:p>
    <w:p w:rsidR="006B0B9A" w:rsidRDefault="006B0B9A" w:rsidP="006B0B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6B0B9A">
      <w:pPr>
        <w:pStyle w:val="3"/>
        <w:jc w:val="center"/>
        <w:rPr>
          <w:sz w:val="28"/>
          <w:szCs w:val="28"/>
        </w:rPr>
      </w:pPr>
      <w:r w:rsidRPr="006B0B9A">
        <w:rPr>
          <w:sz w:val="28"/>
          <w:szCs w:val="28"/>
        </w:rPr>
        <w:t>Аудиторское задание*</w:t>
      </w:r>
    </w:p>
    <w:p w:rsidR="006B0B9A" w:rsidRPr="006B0B9A" w:rsidRDefault="006B0B9A" w:rsidP="006B0B9A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6B0B9A">
        <w:rPr>
          <w:sz w:val="28"/>
          <w:szCs w:val="28"/>
        </w:rPr>
        <w:t>1. Наименование объекта государственного аудита _________________</w:t>
      </w:r>
    </w:p>
    <w:p w:rsidR="006B0B9A" w:rsidRDefault="006B0B9A" w:rsidP="006B0B9A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6B0B9A">
        <w:rPr>
          <w:sz w:val="28"/>
          <w:szCs w:val="28"/>
        </w:rPr>
        <w:t>2. Срок аудиторского мероприятия: ______________________________</w:t>
      </w:r>
    </w:p>
    <w:p w:rsidR="006B0B9A" w:rsidRPr="006B0B9A" w:rsidRDefault="006B0B9A" w:rsidP="006B0B9A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6"/>
        <w:gridCol w:w="1887"/>
        <w:gridCol w:w="2035"/>
        <w:gridCol w:w="1625"/>
        <w:gridCol w:w="1625"/>
        <w:gridCol w:w="1717"/>
      </w:tblGrid>
      <w:tr w:rsidR="006B0B9A" w:rsidTr="006B0B9A">
        <w:tc>
          <w:tcPr>
            <w:tcW w:w="456" w:type="dxa"/>
            <w:vMerge w:val="restart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1887" w:type="dxa"/>
            <w:vMerge w:val="restart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Вопросы аудиторского мероприятия (из программы аудита), распределяемые между участниками группы аудита</w:t>
            </w:r>
          </w:p>
        </w:tc>
        <w:tc>
          <w:tcPr>
            <w:tcW w:w="2035" w:type="dxa"/>
            <w:vMerge w:val="restart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Фамилия, имя, отчество (при его наличии) и должность государственного аудитора, ассистента государственного аудитора (привлеченного эксперта)</w:t>
            </w:r>
          </w:p>
        </w:tc>
        <w:tc>
          <w:tcPr>
            <w:tcW w:w="4967" w:type="dxa"/>
            <w:gridSpan w:val="3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Сроки (этапы) проведения аудиторского мероприятия</w:t>
            </w:r>
          </w:p>
        </w:tc>
      </w:tr>
      <w:tr w:rsidR="006B0B9A" w:rsidTr="006B0B9A">
        <w:tc>
          <w:tcPr>
            <w:tcW w:w="456" w:type="dxa"/>
            <w:vMerge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87" w:type="dxa"/>
            <w:vMerge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62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дата начала рассмотрения вопроса программы аудита</w:t>
            </w:r>
          </w:p>
        </w:tc>
        <w:tc>
          <w:tcPr>
            <w:tcW w:w="162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дата окончания рассмотрения вопроса программы аудита</w:t>
            </w:r>
          </w:p>
        </w:tc>
        <w:tc>
          <w:tcPr>
            <w:tcW w:w="1717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дата представления материалов для включения в аудиторский отчет</w:t>
            </w:r>
          </w:p>
        </w:tc>
      </w:tr>
      <w:tr w:rsidR="006B0B9A" w:rsidTr="006B0B9A">
        <w:tc>
          <w:tcPr>
            <w:tcW w:w="456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887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03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62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62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717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6</w:t>
            </w:r>
          </w:p>
        </w:tc>
      </w:tr>
      <w:tr w:rsidR="006B0B9A" w:rsidTr="006B0B9A">
        <w:tc>
          <w:tcPr>
            <w:tcW w:w="456" w:type="dxa"/>
            <w:vMerge w:val="restart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887" w:type="dxa"/>
            <w:vMerge w:val="restart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1)</w:t>
            </w:r>
          </w:p>
        </w:tc>
        <w:tc>
          <w:tcPr>
            <w:tcW w:w="1625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625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</w:tr>
      <w:tr w:rsidR="006B0B9A" w:rsidTr="006B0B9A">
        <w:tc>
          <w:tcPr>
            <w:tcW w:w="456" w:type="dxa"/>
            <w:vMerge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87" w:type="dxa"/>
            <w:vMerge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2)</w:t>
            </w:r>
          </w:p>
        </w:tc>
        <w:tc>
          <w:tcPr>
            <w:tcW w:w="1625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625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</w:tr>
      <w:tr w:rsidR="006B0B9A" w:rsidTr="006B0B9A">
        <w:tc>
          <w:tcPr>
            <w:tcW w:w="456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6B0B9A">
              <w:rPr>
                <w:b w:val="0"/>
                <w:sz w:val="28"/>
                <w:szCs w:val="28"/>
              </w:rPr>
              <w:t>…</w:t>
            </w:r>
          </w:p>
        </w:tc>
        <w:tc>
          <w:tcPr>
            <w:tcW w:w="1887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6B0B9A" w:rsidRPr="006B0B9A" w:rsidRDefault="006B0B9A" w:rsidP="006B0B9A">
            <w:pPr>
              <w:pStyle w:val="3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625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625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:rsidR="006B0B9A" w:rsidRDefault="006B0B9A" w:rsidP="006B0B9A">
            <w:pPr>
              <w:pStyle w:val="3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6B0B9A" w:rsidRDefault="006B0B9A" w:rsidP="006B0B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B0B9A" w:rsidRPr="006B0B9A" w:rsidRDefault="006B0B9A" w:rsidP="006B0B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9A">
        <w:rPr>
          <w:sz w:val="28"/>
          <w:szCs w:val="28"/>
        </w:rPr>
        <w:t>Члены группы государственного аудита (государственный (-</w:t>
      </w:r>
      <w:proofErr w:type="spellStart"/>
      <w:r w:rsidRPr="006B0B9A">
        <w:rPr>
          <w:sz w:val="28"/>
          <w:szCs w:val="28"/>
        </w:rPr>
        <w:t>ые</w:t>
      </w:r>
      <w:proofErr w:type="spellEnd"/>
      <w:r w:rsidRPr="006B0B9A">
        <w:rPr>
          <w:sz w:val="28"/>
          <w:szCs w:val="28"/>
        </w:rPr>
        <w:t>) аудитор (-ы), ассистент (-ы) государственного аудитора, привлеченные эксперты по соответствующему профилю)</w:t>
      </w:r>
      <w:r>
        <w:rPr>
          <w:sz w:val="28"/>
          <w:szCs w:val="28"/>
        </w:rPr>
        <w:t xml:space="preserve"> </w:t>
      </w:r>
      <w:r w:rsidRPr="006B0B9A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</w:t>
      </w:r>
      <w:r w:rsidRPr="006B0B9A">
        <w:rPr>
          <w:sz w:val="28"/>
          <w:szCs w:val="28"/>
        </w:rPr>
        <w:br/>
        <w:t>       (должность, фамилия, имя, отчество (при его наличии), подпись)</w:t>
      </w:r>
      <w:r w:rsidRPr="006B0B9A">
        <w:rPr>
          <w:sz w:val="28"/>
          <w:szCs w:val="28"/>
        </w:rPr>
        <w:br/>
        <w:t>     </w:t>
      </w:r>
      <w:r w:rsidR="000C7CD7">
        <w:rPr>
          <w:sz w:val="28"/>
          <w:szCs w:val="28"/>
        </w:rPr>
        <w:tab/>
      </w:r>
      <w:r w:rsidRPr="006B0B9A">
        <w:rPr>
          <w:sz w:val="28"/>
          <w:szCs w:val="28"/>
        </w:rPr>
        <w:t>Согласованно:</w:t>
      </w:r>
      <w:r w:rsidRPr="006B0B9A">
        <w:rPr>
          <w:sz w:val="28"/>
          <w:szCs w:val="28"/>
        </w:rPr>
        <w:br/>
        <w:t>     </w:t>
      </w:r>
      <w:r w:rsidR="000C7CD7">
        <w:rPr>
          <w:sz w:val="28"/>
          <w:szCs w:val="28"/>
        </w:rPr>
        <w:tab/>
      </w:r>
      <w:r w:rsidRPr="006B0B9A">
        <w:rPr>
          <w:sz w:val="28"/>
          <w:szCs w:val="28"/>
        </w:rPr>
        <w:t>Лицо, ответственное за проведение</w:t>
      </w:r>
      <w:r w:rsidR="000C7CD7">
        <w:rPr>
          <w:sz w:val="28"/>
          <w:szCs w:val="28"/>
        </w:rPr>
        <w:t xml:space="preserve"> </w:t>
      </w:r>
      <w:r w:rsidRPr="006B0B9A">
        <w:rPr>
          <w:sz w:val="28"/>
          <w:szCs w:val="28"/>
        </w:rPr>
        <w:t>электронного внутреннего</w:t>
      </w:r>
      <w:r w:rsidR="000C7CD7">
        <w:rPr>
          <w:sz w:val="28"/>
          <w:szCs w:val="28"/>
        </w:rPr>
        <w:t xml:space="preserve"> </w:t>
      </w:r>
      <w:r w:rsidRPr="006B0B9A">
        <w:rPr>
          <w:sz w:val="28"/>
          <w:szCs w:val="28"/>
        </w:rPr>
        <w:t>государственного аудита </w:t>
      </w:r>
      <w:r w:rsidR="000C7CD7">
        <w:rPr>
          <w:sz w:val="28"/>
          <w:szCs w:val="28"/>
        </w:rPr>
        <w:t>____</w:t>
      </w:r>
      <w:r w:rsidRPr="006B0B9A">
        <w:rPr>
          <w:sz w:val="28"/>
          <w:szCs w:val="28"/>
        </w:rPr>
        <w:t>______</w:t>
      </w:r>
      <w:r w:rsidR="000C7CD7">
        <w:rPr>
          <w:sz w:val="28"/>
          <w:szCs w:val="28"/>
        </w:rPr>
        <w:t>___________</w:t>
      </w:r>
      <w:r w:rsidRPr="006B0B9A">
        <w:rPr>
          <w:sz w:val="28"/>
          <w:szCs w:val="28"/>
        </w:rPr>
        <w:t>________________________</w:t>
      </w:r>
      <w:r w:rsidRPr="006B0B9A">
        <w:rPr>
          <w:sz w:val="28"/>
          <w:szCs w:val="28"/>
        </w:rPr>
        <w:br/>
        <w:t>      (должность, фамилия, имя, отчество</w:t>
      </w:r>
      <w:r w:rsidR="000C7CD7">
        <w:rPr>
          <w:sz w:val="28"/>
          <w:szCs w:val="28"/>
        </w:rPr>
        <w:t xml:space="preserve"> </w:t>
      </w:r>
      <w:r w:rsidRPr="006B0B9A">
        <w:rPr>
          <w:sz w:val="28"/>
          <w:szCs w:val="28"/>
        </w:rPr>
        <w:t>(при его наличии), подпись)</w:t>
      </w:r>
      <w:r w:rsidRPr="006B0B9A">
        <w:rPr>
          <w:sz w:val="28"/>
          <w:szCs w:val="28"/>
        </w:rPr>
        <w:br/>
        <w:t xml:space="preserve">      от </w:t>
      </w:r>
      <w:r w:rsidR="000C7CD7">
        <w:rPr>
          <w:sz w:val="28"/>
          <w:szCs w:val="28"/>
        </w:rPr>
        <w:t>«</w:t>
      </w:r>
      <w:r w:rsidRPr="006B0B9A">
        <w:rPr>
          <w:sz w:val="28"/>
          <w:szCs w:val="28"/>
        </w:rPr>
        <w:t>___</w:t>
      </w:r>
      <w:r w:rsidR="000C7CD7">
        <w:rPr>
          <w:sz w:val="28"/>
          <w:szCs w:val="28"/>
        </w:rPr>
        <w:t>»</w:t>
      </w:r>
      <w:r w:rsidRPr="006B0B9A">
        <w:rPr>
          <w:sz w:val="28"/>
          <w:szCs w:val="28"/>
        </w:rPr>
        <w:t xml:space="preserve"> ____________ 20___ года</w:t>
      </w:r>
    </w:p>
    <w:p w:rsidR="006B0B9A" w:rsidRPr="006B0B9A" w:rsidRDefault="006B0B9A" w:rsidP="006B0B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9A">
        <w:rPr>
          <w:sz w:val="28"/>
          <w:szCs w:val="28"/>
        </w:rPr>
        <w:lastRenderedPageBreak/>
        <w:t>*При проведении аудиторского мероприятия государственным аудитором (одним участником), аудиторское задание не составляется.</w:t>
      </w:r>
    </w:p>
    <w:p w:rsidR="006B0B9A" w:rsidRPr="006B0B9A" w:rsidRDefault="006B0B9A" w:rsidP="006B0B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9A">
        <w:rPr>
          <w:sz w:val="28"/>
          <w:szCs w:val="28"/>
        </w:rPr>
        <w:t>Примечание:</w:t>
      </w:r>
    </w:p>
    <w:p w:rsidR="006B0B9A" w:rsidRPr="006B0B9A" w:rsidRDefault="006B0B9A" w:rsidP="006B0B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9A">
        <w:rPr>
          <w:sz w:val="28"/>
          <w:szCs w:val="28"/>
        </w:rPr>
        <w:t>1. Наименование объекта государственного аудита (указать организационно-правовую форму, полное наименование объекта государственного аудита).</w:t>
      </w:r>
    </w:p>
    <w:p w:rsidR="006B0B9A" w:rsidRPr="006B0B9A" w:rsidRDefault="006B0B9A" w:rsidP="006B0B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0B9A">
        <w:rPr>
          <w:sz w:val="28"/>
          <w:szCs w:val="28"/>
        </w:rPr>
        <w:t xml:space="preserve">2. Срок аудиторского мероприятия (указывается срок аудиторского мероприятия согласно </w:t>
      </w:r>
      <w:proofErr w:type="gramStart"/>
      <w:r w:rsidRPr="006B0B9A">
        <w:rPr>
          <w:sz w:val="28"/>
          <w:szCs w:val="28"/>
        </w:rPr>
        <w:t>поручению</w:t>
      </w:r>
      <w:proofErr w:type="gramEnd"/>
      <w:r w:rsidRPr="006B0B9A">
        <w:rPr>
          <w:sz w:val="28"/>
          <w:szCs w:val="28"/>
        </w:rPr>
        <w:t xml:space="preserve"> на проведение аудиторского мероприятия и общее количество рабочих дней, необходимых для проведения аудиторского мероприятия).</w:t>
      </w:r>
    </w:p>
    <w:p w:rsidR="006B0B9A" w:rsidRDefault="006B0B9A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Pr="007635AE" w:rsidRDefault="00A96FF3" w:rsidP="00A96FF3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Pr="00763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A96FF3" w:rsidRPr="007635AE" w:rsidRDefault="00A96FF3" w:rsidP="00A96FF3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A96FF3" w:rsidRPr="007635AE" w:rsidRDefault="00A96FF3" w:rsidP="00A96FF3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A96FF3" w:rsidRDefault="00A96FF3" w:rsidP="00A96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A96FF3" w:rsidRDefault="00A96FF3" w:rsidP="00A96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FF3" w:rsidRPr="00A96FF3" w:rsidRDefault="00A96FF3" w:rsidP="00A96FF3">
      <w:pPr>
        <w:pStyle w:val="3"/>
        <w:spacing w:before="0" w:after="0"/>
        <w:jc w:val="center"/>
        <w:rPr>
          <w:sz w:val="28"/>
          <w:szCs w:val="28"/>
        </w:rPr>
      </w:pPr>
      <w:r w:rsidRPr="00A96FF3">
        <w:rPr>
          <w:sz w:val="28"/>
          <w:szCs w:val="28"/>
        </w:rPr>
        <w:t>Поручение на проведение аудиторского мероприятия (проверки) (Акт о назначении проверки)</w:t>
      </w:r>
    </w:p>
    <w:p w:rsid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>«___» ________ 20 __ год                                     № ___</w:t>
      </w: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 xml:space="preserve">В соответствии со </w:t>
      </w:r>
      <w:hyperlink r:id="rId34" w:anchor="z18" w:history="1">
        <w:r w:rsidRPr="00A96FF3">
          <w:rPr>
            <w:rStyle w:val="a5"/>
            <w:b w:val="0"/>
            <w:color w:val="auto"/>
            <w:sz w:val="28"/>
            <w:szCs w:val="28"/>
            <w:u w:val="none"/>
          </w:rPr>
          <w:t>статьей 18</w:t>
        </w:r>
      </w:hyperlink>
      <w:r w:rsidRPr="00A96FF3">
        <w:rPr>
          <w:b w:val="0"/>
          <w:sz w:val="28"/>
          <w:szCs w:val="28"/>
        </w:rPr>
        <w:t xml:space="preserve"> Закона Республики Казахстан «О государственном аудите и финансовом контроле» (далее – Закон) поручается _________________________________</w:t>
      </w:r>
      <w:r>
        <w:rPr>
          <w:b w:val="0"/>
          <w:sz w:val="28"/>
          <w:szCs w:val="28"/>
        </w:rPr>
        <w:t>______________________________</w:t>
      </w:r>
      <w:r w:rsidRPr="00A96FF3">
        <w:rPr>
          <w:b w:val="0"/>
          <w:sz w:val="28"/>
          <w:szCs w:val="28"/>
        </w:rPr>
        <w:t>___</w:t>
      </w:r>
      <w:r w:rsidRPr="00A96FF3">
        <w:rPr>
          <w:b w:val="0"/>
          <w:sz w:val="28"/>
          <w:szCs w:val="28"/>
        </w:rPr>
        <w:br/>
        <w:t xml:space="preserve">      </w:t>
      </w:r>
      <w:r>
        <w:rPr>
          <w:b w:val="0"/>
          <w:sz w:val="28"/>
          <w:szCs w:val="28"/>
        </w:rPr>
        <w:tab/>
      </w:r>
      <w:r w:rsidRPr="00A96FF3">
        <w:rPr>
          <w:b w:val="0"/>
          <w:sz w:val="28"/>
          <w:szCs w:val="28"/>
        </w:rPr>
        <w:t>(указать фамилия, имя, отчество (при его наличии) и должности работника (-</w:t>
      </w:r>
      <w:proofErr w:type="spellStart"/>
      <w:r w:rsidRPr="00A96FF3">
        <w:rPr>
          <w:b w:val="0"/>
          <w:sz w:val="28"/>
          <w:szCs w:val="28"/>
        </w:rPr>
        <w:t>ов</w:t>
      </w:r>
      <w:proofErr w:type="spellEnd"/>
      <w:r w:rsidRPr="00A96FF3">
        <w:rPr>
          <w:b w:val="0"/>
          <w:sz w:val="28"/>
          <w:szCs w:val="28"/>
        </w:rPr>
        <w:t>) органов внутреннего государственного аудита, с указанием руководителя группы государственного аудита, которому (-ым) поручено проведение аудиторского мероприятия (проверки) провести в ____________________________________________</w:t>
      </w:r>
      <w:r>
        <w:rPr>
          <w:b w:val="0"/>
          <w:sz w:val="28"/>
          <w:szCs w:val="28"/>
        </w:rPr>
        <w:t>______________</w:t>
      </w:r>
      <w:r w:rsidRPr="00A96FF3">
        <w:rPr>
          <w:b w:val="0"/>
          <w:sz w:val="28"/>
          <w:szCs w:val="28"/>
        </w:rPr>
        <w:t>_ (указать</w:t>
      </w:r>
      <w:r>
        <w:rPr>
          <w:b w:val="0"/>
          <w:sz w:val="28"/>
          <w:szCs w:val="28"/>
        </w:rPr>
        <w:t xml:space="preserve"> </w:t>
      </w:r>
      <w:r w:rsidRPr="00A96FF3">
        <w:rPr>
          <w:b w:val="0"/>
          <w:sz w:val="28"/>
          <w:szCs w:val="28"/>
        </w:rPr>
        <w:t>организационно-правовую форму объекта государственного аудита, полное наименование, его местонахождение, бизнес-идентификационный номер, фамилия, имя, отчество (при его наличии) первого руководителя объекта государственного аудита или лица, исполняющего его обязанности) аудиторское мероприятие (проверку)</w:t>
      </w: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>по вопросу _________________________</w:t>
      </w:r>
      <w:r>
        <w:rPr>
          <w:b w:val="0"/>
          <w:sz w:val="28"/>
          <w:szCs w:val="28"/>
        </w:rPr>
        <w:t>_________</w:t>
      </w:r>
      <w:r w:rsidRPr="00A96FF3">
        <w:rPr>
          <w:b w:val="0"/>
          <w:sz w:val="28"/>
          <w:szCs w:val="28"/>
        </w:rPr>
        <w:t>__________________</w:t>
      </w:r>
      <w:r w:rsidRPr="00A96FF3">
        <w:rPr>
          <w:b w:val="0"/>
          <w:sz w:val="28"/>
          <w:szCs w:val="28"/>
        </w:rPr>
        <w:br/>
        <w:t>            (указать предмет/вопрос аудиторского мероприятия (проверки)</w:t>
      </w: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>*Тип государственного аудита ________________________</w:t>
      </w:r>
      <w:r w:rsidRPr="00A96FF3">
        <w:rPr>
          <w:b w:val="0"/>
          <w:sz w:val="28"/>
          <w:szCs w:val="28"/>
        </w:rPr>
        <w:br/>
        <w:t xml:space="preserve">      </w:t>
      </w:r>
      <w:r>
        <w:rPr>
          <w:b w:val="0"/>
          <w:sz w:val="28"/>
          <w:szCs w:val="28"/>
        </w:rPr>
        <w:tab/>
      </w:r>
      <w:r w:rsidRPr="00A96FF3">
        <w:rPr>
          <w:b w:val="0"/>
          <w:sz w:val="28"/>
          <w:szCs w:val="28"/>
        </w:rPr>
        <w:t>Период, охватываемый аудиторским мероприятием (проверкой) __________________________________________</w:t>
      </w:r>
      <w:r w:rsidRPr="00A96FF3">
        <w:rPr>
          <w:b w:val="0"/>
          <w:sz w:val="28"/>
          <w:szCs w:val="28"/>
        </w:rPr>
        <w:br/>
        <w:t xml:space="preserve">     </w:t>
      </w:r>
      <w:r>
        <w:rPr>
          <w:b w:val="0"/>
          <w:sz w:val="28"/>
          <w:szCs w:val="28"/>
        </w:rPr>
        <w:tab/>
      </w:r>
      <w:r w:rsidRPr="00A96FF3">
        <w:rPr>
          <w:b w:val="0"/>
          <w:sz w:val="28"/>
          <w:szCs w:val="28"/>
        </w:rPr>
        <w:t>Срок проведения аудиторского мероприятия</w:t>
      </w:r>
      <w:r w:rsidRPr="00A96FF3">
        <w:rPr>
          <w:b w:val="0"/>
          <w:sz w:val="28"/>
          <w:szCs w:val="28"/>
        </w:rPr>
        <w:br/>
        <w:t>     (проверки): с _________ по___________</w:t>
      </w: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>Лицо, ответственное за аудиторское мероприятие:</w:t>
      </w:r>
    </w:p>
    <w:p w:rsidR="00A96FF3" w:rsidRPr="00A96FF3" w:rsidRDefault="00A96FF3" w:rsidP="00A96FF3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</w:t>
      </w:r>
      <w:r w:rsidRPr="00A96FF3">
        <w:rPr>
          <w:b w:val="0"/>
          <w:sz w:val="28"/>
          <w:szCs w:val="28"/>
        </w:rPr>
        <w:t>_____________________________________________________</w:t>
      </w:r>
      <w:r w:rsidRPr="00A96FF3">
        <w:rPr>
          <w:b w:val="0"/>
          <w:sz w:val="28"/>
          <w:szCs w:val="28"/>
        </w:rPr>
        <w:br/>
        <w:t>    (должность, фамилия, имя, отчество (при его наличии))</w:t>
      </w:r>
      <w:r w:rsidRPr="00A96FF3">
        <w:rPr>
          <w:b w:val="0"/>
          <w:sz w:val="28"/>
          <w:szCs w:val="28"/>
        </w:rPr>
        <w:br/>
        <w:t xml:space="preserve">      </w:t>
      </w:r>
      <w:r>
        <w:rPr>
          <w:b w:val="0"/>
          <w:sz w:val="28"/>
          <w:szCs w:val="28"/>
        </w:rPr>
        <w:tab/>
      </w:r>
      <w:r w:rsidRPr="00A96FF3">
        <w:rPr>
          <w:b w:val="0"/>
          <w:sz w:val="28"/>
          <w:szCs w:val="28"/>
        </w:rPr>
        <w:t>Поручение на проведение аудиторского мероприятия (проверки) вступает в силу со дня его регистрации в уполномоченном органе в области правовой статистики и</w:t>
      </w:r>
      <w:r>
        <w:rPr>
          <w:b w:val="0"/>
          <w:sz w:val="28"/>
          <w:szCs w:val="28"/>
        </w:rPr>
        <w:t xml:space="preserve"> </w:t>
      </w:r>
      <w:r w:rsidRPr="00A96FF3">
        <w:rPr>
          <w:b w:val="0"/>
          <w:sz w:val="28"/>
          <w:szCs w:val="28"/>
        </w:rPr>
        <w:t>специальных учетов.</w:t>
      </w: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 xml:space="preserve">Основание: _______________________________ (перечень объектов государственного аудита уполномоченного органа по внутреннему государственному аудиту и его территориальных подразделений на соответствующий год; поручение Президента Республики Казахстан и Правительства Республики Казахстан; результаты мониторинга данных информационных систем центрального уполномоченного органа по исполнению бюджета с применением системы управления рисками; </w:t>
      </w:r>
      <w:r w:rsidRPr="00A96FF3">
        <w:rPr>
          <w:b w:val="0"/>
          <w:sz w:val="28"/>
          <w:szCs w:val="28"/>
        </w:rPr>
        <w:lastRenderedPageBreak/>
        <w:t>обращения физических и юридических лиц; дата, номер документа, послужившего основанием для назначения аудиторского мероприятия).</w:t>
      </w: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>Руководитель уполномоченного органа по внутреннему государственному аудиту/его территориального подразделения</w:t>
      </w:r>
    </w:p>
    <w:p w:rsidR="00A96FF3" w:rsidRPr="00A96FF3" w:rsidRDefault="00A96FF3" w:rsidP="00A96FF3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>____________________________________________________</w:t>
      </w:r>
      <w:r>
        <w:rPr>
          <w:b w:val="0"/>
          <w:sz w:val="28"/>
          <w:szCs w:val="28"/>
        </w:rPr>
        <w:t>______________</w:t>
      </w:r>
      <w:r>
        <w:rPr>
          <w:b w:val="0"/>
          <w:sz w:val="28"/>
          <w:szCs w:val="28"/>
        </w:rPr>
        <w:br/>
        <w:t>     </w:t>
      </w:r>
      <w:r>
        <w:rPr>
          <w:b w:val="0"/>
          <w:sz w:val="28"/>
          <w:szCs w:val="28"/>
        </w:rPr>
        <w:tab/>
      </w:r>
      <w:r w:rsidRPr="00A96FF3">
        <w:rPr>
          <w:b w:val="0"/>
          <w:sz w:val="28"/>
          <w:szCs w:val="28"/>
        </w:rPr>
        <w:t>подпись, фамилия, имя, отчество (при его наличии))</w:t>
      </w:r>
      <w:r w:rsidRPr="00A96FF3">
        <w:rPr>
          <w:b w:val="0"/>
          <w:sz w:val="28"/>
          <w:szCs w:val="28"/>
        </w:rPr>
        <w:br/>
        <w:t xml:space="preserve">      </w:t>
      </w:r>
      <w:r>
        <w:rPr>
          <w:b w:val="0"/>
          <w:sz w:val="28"/>
          <w:szCs w:val="28"/>
        </w:rPr>
        <w:tab/>
      </w:r>
      <w:r w:rsidRPr="00A96FF3">
        <w:rPr>
          <w:b w:val="0"/>
          <w:sz w:val="28"/>
          <w:szCs w:val="28"/>
        </w:rPr>
        <w:t>*Не указывается при проведении встречной проверки.</w:t>
      </w:r>
    </w:p>
    <w:p w:rsidR="00A96FF3" w:rsidRPr="00A96FF3" w:rsidRDefault="00A96FF3" w:rsidP="00A96FF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96FF3">
        <w:rPr>
          <w:b w:val="0"/>
          <w:sz w:val="28"/>
          <w:szCs w:val="28"/>
        </w:rPr>
        <w:t>Примечание:</w:t>
      </w:r>
    </w:p>
    <w:p w:rsidR="00B43E03" w:rsidRDefault="00A96FF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F3">
        <w:rPr>
          <w:rFonts w:ascii="Times New Roman" w:hAnsi="Times New Roman" w:cs="Times New Roman"/>
          <w:sz w:val="28"/>
          <w:szCs w:val="28"/>
        </w:rPr>
        <w:t xml:space="preserve">На оборотной стороне поручения на проведение аудиторского мероприятия указываются права и обязанности объекта государственного аудита согласно статье 37 Закона.   </w:t>
      </w: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Pr="007635AE" w:rsidRDefault="00B43E03" w:rsidP="00B43E03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</w:t>
      </w:r>
      <w:r w:rsidRPr="00763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B43E03" w:rsidRPr="007635AE" w:rsidRDefault="00B43E03" w:rsidP="00B43E03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B43E03" w:rsidRPr="007635AE" w:rsidRDefault="00B43E03" w:rsidP="00B43E03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B43E03" w:rsidRDefault="00B43E03" w:rsidP="00B43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B43E03" w:rsidRDefault="00B43E03" w:rsidP="00A96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E03" w:rsidRPr="00F20CD0" w:rsidRDefault="00A96FF3" w:rsidP="00F20CD0">
      <w:pPr>
        <w:pStyle w:val="3"/>
        <w:rPr>
          <w:sz w:val="28"/>
          <w:szCs w:val="28"/>
        </w:rPr>
      </w:pPr>
      <w:r w:rsidRPr="00F20CD0">
        <w:rPr>
          <w:sz w:val="28"/>
          <w:szCs w:val="28"/>
        </w:rPr>
        <w:t xml:space="preserve">                                          </w:t>
      </w:r>
      <w:r w:rsidR="00B43E03" w:rsidRPr="00F20CD0">
        <w:rPr>
          <w:sz w:val="28"/>
          <w:szCs w:val="28"/>
        </w:rPr>
        <w:t>Аудиторский отчет №___*</w:t>
      </w:r>
    </w:p>
    <w:p w:rsidR="00B43E03" w:rsidRPr="00F20CD0" w:rsidRDefault="00B43E03" w:rsidP="00B43E03">
      <w:pPr>
        <w:pStyle w:val="3"/>
        <w:spacing w:before="0" w:after="0"/>
        <w:ind w:hanging="2467"/>
        <w:jc w:val="center"/>
        <w:rPr>
          <w:b w:val="0"/>
          <w:sz w:val="28"/>
          <w:szCs w:val="28"/>
        </w:rPr>
      </w:pPr>
      <w:r w:rsidRPr="00F20CD0">
        <w:rPr>
          <w:b w:val="0"/>
          <w:sz w:val="28"/>
          <w:szCs w:val="28"/>
        </w:rPr>
        <w:t xml:space="preserve">                                                                                                 </w:t>
      </w:r>
      <w:r w:rsidR="00F20CD0">
        <w:rPr>
          <w:b w:val="0"/>
          <w:sz w:val="28"/>
          <w:szCs w:val="28"/>
        </w:rPr>
        <w:t xml:space="preserve">         </w:t>
      </w:r>
      <w:r w:rsidRPr="00F20CD0">
        <w:rPr>
          <w:b w:val="0"/>
          <w:sz w:val="28"/>
          <w:szCs w:val="28"/>
        </w:rPr>
        <w:t xml:space="preserve">  _______________________</w:t>
      </w:r>
      <w:r w:rsidRPr="00F20CD0">
        <w:rPr>
          <w:b w:val="0"/>
          <w:sz w:val="28"/>
          <w:szCs w:val="28"/>
        </w:rPr>
        <w:br/>
        <w:t xml:space="preserve">                                               </w:t>
      </w:r>
      <w:r w:rsidR="00F20CD0">
        <w:rPr>
          <w:b w:val="0"/>
          <w:sz w:val="28"/>
          <w:szCs w:val="28"/>
        </w:rPr>
        <w:t xml:space="preserve">                          </w:t>
      </w:r>
      <w:r w:rsidRPr="00F20CD0">
        <w:rPr>
          <w:b w:val="0"/>
          <w:sz w:val="28"/>
          <w:szCs w:val="28"/>
        </w:rPr>
        <w:t xml:space="preserve"> (место составления)</w:t>
      </w:r>
      <w:r w:rsidRPr="00F20CD0">
        <w:rPr>
          <w:b w:val="0"/>
          <w:sz w:val="28"/>
          <w:szCs w:val="28"/>
        </w:rPr>
        <w:br/>
        <w:t xml:space="preserve">                                                    </w:t>
      </w:r>
      <w:r w:rsidR="00F20CD0">
        <w:rPr>
          <w:b w:val="0"/>
          <w:sz w:val="28"/>
          <w:szCs w:val="28"/>
        </w:rPr>
        <w:t xml:space="preserve">                      </w:t>
      </w:r>
      <w:r w:rsidRPr="00F20CD0">
        <w:rPr>
          <w:b w:val="0"/>
          <w:sz w:val="28"/>
          <w:szCs w:val="28"/>
        </w:rPr>
        <w:t>____________ 20___ года</w:t>
      </w:r>
      <w:r w:rsidRPr="00F20CD0">
        <w:rPr>
          <w:b w:val="0"/>
          <w:sz w:val="28"/>
          <w:szCs w:val="28"/>
        </w:rPr>
        <w:br/>
        <w:t xml:space="preserve">                                                     </w:t>
      </w:r>
      <w:r w:rsidR="00F20CD0">
        <w:rPr>
          <w:b w:val="0"/>
          <w:sz w:val="28"/>
          <w:szCs w:val="28"/>
        </w:rPr>
        <w:t xml:space="preserve">                  </w:t>
      </w:r>
      <w:r w:rsidRPr="00F20CD0">
        <w:rPr>
          <w:b w:val="0"/>
          <w:sz w:val="28"/>
          <w:szCs w:val="28"/>
        </w:rPr>
        <w:t xml:space="preserve">   (дата аудиторского отчета)**</w:t>
      </w:r>
    </w:p>
    <w:p w:rsidR="00B43E03" w:rsidRDefault="00B43E03" w:rsidP="00B43E03">
      <w:pPr>
        <w:pStyle w:val="3"/>
        <w:spacing w:before="0" w:after="0"/>
        <w:ind w:hanging="2467"/>
        <w:jc w:val="center"/>
        <w:rPr>
          <w:sz w:val="20"/>
          <w:szCs w:val="20"/>
        </w:rPr>
      </w:pPr>
    </w:p>
    <w:p w:rsidR="00F20CD0" w:rsidRDefault="00B43E03" w:rsidP="00F20CD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Наименование объекта государственного аудита:</w:t>
      </w:r>
    </w:p>
    <w:p w:rsidR="00B43E03" w:rsidRPr="00F20CD0" w:rsidRDefault="00B43E03" w:rsidP="00F20CD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__________________________________________________</w:t>
      </w:r>
      <w:r w:rsidR="00F20CD0">
        <w:rPr>
          <w:sz w:val="28"/>
          <w:szCs w:val="28"/>
        </w:rPr>
        <w:t>_______________</w:t>
      </w:r>
      <w:r w:rsidRPr="00F20CD0">
        <w:rPr>
          <w:sz w:val="28"/>
          <w:szCs w:val="28"/>
        </w:rPr>
        <w:t>_</w:t>
      </w:r>
    </w:p>
    <w:p w:rsidR="00F20CD0" w:rsidRDefault="00B43E03" w:rsidP="00F20CD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Тип электронного внутреннего государственного аудита:</w:t>
      </w:r>
    </w:p>
    <w:p w:rsidR="00B43E03" w:rsidRPr="00F20CD0" w:rsidRDefault="00B43E03" w:rsidP="00F20CD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______________</w:t>
      </w:r>
      <w:r w:rsidR="00F20CD0">
        <w:rPr>
          <w:sz w:val="28"/>
          <w:szCs w:val="28"/>
        </w:rPr>
        <w:t>____________________________</w:t>
      </w:r>
      <w:r w:rsidR="00C57BEF">
        <w:rPr>
          <w:sz w:val="28"/>
          <w:szCs w:val="28"/>
        </w:rPr>
        <w:t>_____________________</w:t>
      </w:r>
      <w:r w:rsidR="00F20CD0">
        <w:rPr>
          <w:sz w:val="28"/>
          <w:szCs w:val="28"/>
        </w:rPr>
        <w:t>___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3. Поручение на проведение электронного внутреннего государственного аудита: ____</w:t>
      </w:r>
      <w:r w:rsidR="00F20CD0">
        <w:rPr>
          <w:sz w:val="28"/>
          <w:szCs w:val="28"/>
        </w:rPr>
        <w:t>__________________</w:t>
      </w:r>
      <w:r w:rsidR="00C57BEF">
        <w:rPr>
          <w:sz w:val="28"/>
          <w:szCs w:val="28"/>
        </w:rPr>
        <w:t>_______________</w:t>
      </w:r>
      <w:r w:rsidR="00F20CD0">
        <w:rPr>
          <w:sz w:val="28"/>
          <w:szCs w:val="28"/>
        </w:rPr>
        <w:t>_______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4. Электронный внутренний государственный аудит проведен: _____________________________________</w:t>
      </w:r>
      <w:r w:rsidR="00C57BEF">
        <w:rPr>
          <w:sz w:val="28"/>
          <w:szCs w:val="28"/>
        </w:rPr>
        <w:t>________________________</w:t>
      </w:r>
      <w:r w:rsidRPr="00F20CD0">
        <w:rPr>
          <w:sz w:val="28"/>
          <w:szCs w:val="28"/>
        </w:rPr>
        <w:t>___</w:t>
      </w:r>
      <w:r w:rsidR="00C57BEF">
        <w:rPr>
          <w:sz w:val="28"/>
          <w:szCs w:val="28"/>
        </w:rPr>
        <w:t>__</w:t>
      </w:r>
      <w:r w:rsidRPr="00F20CD0">
        <w:rPr>
          <w:sz w:val="28"/>
          <w:szCs w:val="28"/>
        </w:rPr>
        <w:t xml:space="preserve">      </w:t>
      </w:r>
      <w:r w:rsidR="00C57BEF">
        <w:rPr>
          <w:sz w:val="28"/>
          <w:szCs w:val="28"/>
        </w:rPr>
        <w:tab/>
      </w:r>
      <w:r w:rsidRPr="00F20CD0">
        <w:rPr>
          <w:sz w:val="28"/>
          <w:szCs w:val="28"/>
        </w:rPr>
        <w:t>5. Цель (предмет) электронного внутреннего государственного аудита: _____________________________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6. Период, охваченный электронным внутренним государственным аудитом: _________________</w:t>
      </w:r>
      <w:r w:rsidR="00C57BEF">
        <w:rPr>
          <w:sz w:val="28"/>
          <w:szCs w:val="28"/>
        </w:rPr>
        <w:t>______________________________</w:t>
      </w:r>
      <w:r w:rsidRPr="00F20CD0">
        <w:rPr>
          <w:sz w:val="28"/>
          <w:szCs w:val="28"/>
        </w:rPr>
        <w:t>___________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7. Срок проведения электронного внутреннего государственного аудита: с _________ по ________.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8. Должностные лица объекта государственного аудита: ____________________</w:t>
      </w:r>
      <w:r w:rsidR="00C57BEF">
        <w:rPr>
          <w:sz w:val="28"/>
          <w:szCs w:val="28"/>
        </w:rPr>
        <w:t>______________</w:t>
      </w:r>
      <w:r w:rsidRPr="00F20CD0">
        <w:rPr>
          <w:sz w:val="28"/>
          <w:szCs w:val="28"/>
        </w:rPr>
        <w:t>________________________________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9. Сведения о результатах проведенного электронного внутреннего государственного аудита: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1) Номер и наименование вопроса программы аудита:</w:t>
      </w:r>
      <w:r w:rsidRPr="00F20CD0">
        <w:rPr>
          <w:sz w:val="28"/>
          <w:szCs w:val="28"/>
        </w:rPr>
        <w:br/>
        <w:t>_____________________________</w:t>
      </w:r>
      <w:r w:rsidR="00C57BEF">
        <w:rPr>
          <w:sz w:val="28"/>
          <w:szCs w:val="28"/>
        </w:rPr>
        <w:t>______________</w:t>
      </w:r>
      <w:r w:rsidRPr="00F20CD0">
        <w:rPr>
          <w:sz w:val="28"/>
          <w:szCs w:val="28"/>
        </w:rPr>
        <w:t>_______________________</w:t>
      </w:r>
      <w:r w:rsidRPr="00F20CD0">
        <w:rPr>
          <w:sz w:val="28"/>
          <w:szCs w:val="28"/>
        </w:rPr>
        <w:br/>
        <w:t>Ответ на вопрос программы аудита _____________________</w:t>
      </w:r>
      <w:r w:rsidR="00C57BEF">
        <w:rPr>
          <w:sz w:val="28"/>
          <w:szCs w:val="28"/>
        </w:rPr>
        <w:t>_______________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2) Номер и наименование вопроса программы аудита: ____________________________________________________</w:t>
      </w:r>
      <w:r w:rsidR="00C57BEF">
        <w:rPr>
          <w:sz w:val="28"/>
          <w:szCs w:val="28"/>
        </w:rPr>
        <w:t>______________</w:t>
      </w:r>
      <w:r w:rsidRPr="00F20CD0">
        <w:rPr>
          <w:sz w:val="28"/>
          <w:szCs w:val="28"/>
        </w:rPr>
        <w:br/>
        <w:t>Ответ на вопрос программы аудита ____________</w:t>
      </w:r>
      <w:r w:rsidR="00C57BEF">
        <w:rPr>
          <w:sz w:val="28"/>
          <w:szCs w:val="28"/>
        </w:rPr>
        <w:t>_______________</w:t>
      </w:r>
      <w:r w:rsidRPr="00F20CD0">
        <w:rPr>
          <w:sz w:val="28"/>
          <w:szCs w:val="28"/>
        </w:rPr>
        <w:t>_________</w:t>
      </w:r>
      <w:r w:rsidRPr="00F20CD0">
        <w:rPr>
          <w:sz w:val="28"/>
          <w:szCs w:val="28"/>
        </w:rPr>
        <w:br/>
        <w:t>в соответствии с последовательностью вопросов, предусмотренных программой аудита.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  <w:lang w:val="kk-KZ"/>
        </w:rPr>
        <w:t>10</w:t>
      </w:r>
      <w:r w:rsidRPr="00F20CD0">
        <w:rPr>
          <w:sz w:val="28"/>
          <w:szCs w:val="28"/>
        </w:rPr>
        <w:t>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</w:r>
      <w:r w:rsid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аудита.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F20CD0">
        <w:rPr>
          <w:sz w:val="28"/>
          <w:szCs w:val="28"/>
        </w:rPr>
        <w:lastRenderedPageBreak/>
        <w:t>11. Воспрепятствования в проведении внутреннего государственного аудита: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12. Меры, принятые в ходе электронного внутреннего государственного аудита: _____</w:t>
      </w:r>
      <w:r w:rsidR="00C57BEF">
        <w:rPr>
          <w:sz w:val="28"/>
          <w:szCs w:val="28"/>
        </w:rPr>
        <w:t>_______________________________</w:t>
      </w:r>
      <w:r w:rsidRPr="00F20CD0">
        <w:rPr>
          <w:sz w:val="28"/>
          <w:szCs w:val="28"/>
        </w:rPr>
        <w:t>________________________</w:t>
      </w:r>
      <w:r w:rsidRPr="00F20CD0">
        <w:rPr>
          <w:sz w:val="28"/>
          <w:szCs w:val="28"/>
        </w:rPr>
        <w:br/>
        <w:t>Государственный (-</w:t>
      </w:r>
      <w:proofErr w:type="spellStart"/>
      <w:r w:rsidRPr="00F20CD0">
        <w:rPr>
          <w:sz w:val="28"/>
          <w:szCs w:val="28"/>
        </w:rPr>
        <w:t>ые</w:t>
      </w:r>
      <w:proofErr w:type="spellEnd"/>
      <w:r w:rsidRPr="00F20CD0">
        <w:rPr>
          <w:sz w:val="28"/>
          <w:szCs w:val="28"/>
        </w:rPr>
        <w:t>) аудитор (-ы) ___________________</w:t>
      </w:r>
      <w:r w:rsidR="00C57BEF">
        <w:rPr>
          <w:sz w:val="28"/>
          <w:szCs w:val="28"/>
        </w:rPr>
        <w:t>______________</w:t>
      </w:r>
      <w:r w:rsidRPr="00F20CD0">
        <w:rPr>
          <w:sz w:val="28"/>
          <w:szCs w:val="28"/>
        </w:rPr>
        <w:t xml:space="preserve">__ </w:t>
      </w:r>
      <w:r w:rsidRPr="00F20CD0">
        <w:rPr>
          <w:sz w:val="28"/>
          <w:szCs w:val="28"/>
        </w:rPr>
        <w:br/>
        <w:t>(должность) (подпись, фамилия, имя, отчество (при его наличии))</w:t>
      </w:r>
      <w:r w:rsidRPr="00F20CD0">
        <w:rPr>
          <w:sz w:val="28"/>
          <w:szCs w:val="28"/>
        </w:rPr>
        <w:br/>
        <w:t>Привлеченные эксперты (при привлечении) __</w:t>
      </w:r>
      <w:r w:rsidR="00C57BEF">
        <w:rPr>
          <w:sz w:val="28"/>
          <w:szCs w:val="28"/>
        </w:rPr>
        <w:t>_______________</w:t>
      </w:r>
      <w:r w:rsidRPr="00F20CD0">
        <w:rPr>
          <w:sz w:val="28"/>
          <w:szCs w:val="28"/>
        </w:rPr>
        <w:t>____________</w:t>
      </w:r>
      <w:r w:rsidRPr="00F20CD0">
        <w:rPr>
          <w:sz w:val="28"/>
          <w:szCs w:val="28"/>
        </w:rPr>
        <w:br/>
        <w:t>(должность) (подпись, фамилия, имя, отчество (при его наличии))</w:t>
      </w:r>
      <w:r w:rsidRPr="00F20CD0">
        <w:rPr>
          <w:sz w:val="28"/>
          <w:szCs w:val="28"/>
        </w:rPr>
        <w:br/>
        <w:t>Ознакомлен</w:t>
      </w:r>
      <w:r w:rsidRPr="00F20CD0">
        <w:rPr>
          <w:sz w:val="28"/>
          <w:szCs w:val="28"/>
        </w:rPr>
        <w:br/>
        <w:t>__________________________________________________</w:t>
      </w:r>
      <w:r w:rsidR="00C57BEF">
        <w:rPr>
          <w:sz w:val="28"/>
          <w:szCs w:val="28"/>
        </w:rPr>
        <w:t>______________</w:t>
      </w:r>
      <w:r w:rsidRPr="00F20CD0">
        <w:rPr>
          <w:sz w:val="28"/>
          <w:szCs w:val="28"/>
        </w:rPr>
        <w:t>__</w:t>
      </w:r>
      <w:r w:rsidRPr="00F20CD0">
        <w:rPr>
          <w:sz w:val="28"/>
          <w:szCs w:val="28"/>
        </w:rPr>
        <w:br/>
        <w:t>подпись, фамилия, имя, отчество (при его наличии) первого руководителя объекта государственного аудита или лица, исполняющего его обязанности, дата ознакомления)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 xml:space="preserve">13. В соответствии со </w:t>
      </w:r>
      <w:hyperlink r:id="rId35" w:anchor="z37" w:history="1">
        <w:r w:rsidRPr="00F20CD0">
          <w:rPr>
            <w:rStyle w:val="a5"/>
            <w:color w:val="auto"/>
            <w:sz w:val="28"/>
            <w:szCs w:val="28"/>
            <w:u w:val="none"/>
          </w:rPr>
          <w:t>статьей 37</w:t>
        </w:r>
      </w:hyperlink>
      <w:r w:rsidRPr="00F20CD0">
        <w:rPr>
          <w:sz w:val="28"/>
          <w:szCs w:val="28"/>
        </w:rPr>
        <w:t xml:space="preserve"> Закона Республики Казахстан «О государственном аудите и финансовом контроле» руководитель объекта государственного аудита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Примечание: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1. Наименование объекта государственного аудита (указать организационно-правовую форму объекта государственного аудита, полное наименование, его местонахождение, данные о государственной регистрации, бизнес-идентификационный номер).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2. Тип электронного внутреннего государственного аудита (аудит соответствия).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3. Поручение на проведение электронного внутреннего государственного аудита (дата и номер поручения на проведение внутреннего государственного аудита).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4. Электронный внутренний государственный аудит проведен (фамилия, имя, отчество (при его наличии), должность государственного (-ых) аудитора (-</w:t>
      </w:r>
      <w:proofErr w:type="spellStart"/>
      <w:r w:rsidRPr="00F20CD0">
        <w:rPr>
          <w:sz w:val="28"/>
          <w:szCs w:val="28"/>
        </w:rPr>
        <w:t>ов</w:t>
      </w:r>
      <w:proofErr w:type="spellEnd"/>
      <w:r w:rsidRPr="00F20CD0">
        <w:rPr>
          <w:sz w:val="28"/>
          <w:szCs w:val="28"/>
        </w:rPr>
        <w:t>), ассистента (-</w:t>
      </w:r>
      <w:proofErr w:type="spellStart"/>
      <w:r w:rsidRPr="00F20CD0">
        <w:rPr>
          <w:sz w:val="28"/>
          <w:szCs w:val="28"/>
        </w:rPr>
        <w:t>ов</w:t>
      </w:r>
      <w:proofErr w:type="spellEnd"/>
      <w:r w:rsidRPr="00F20CD0">
        <w:rPr>
          <w:sz w:val="28"/>
          <w:szCs w:val="28"/>
        </w:rPr>
        <w:t>) государственного аудитора, привлеченных экспертов</w:t>
      </w:r>
      <w:r w:rsidRPr="00F20CD0">
        <w:rPr>
          <w:sz w:val="28"/>
          <w:szCs w:val="28"/>
        </w:rPr>
        <w:br/>
        <w:t>по соответствующему профилю).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 xml:space="preserve">5. Цель (предмет) электронного внутреннего государственного аудита (цель (предмет) внутреннего государственного аудита согласно </w:t>
      </w:r>
      <w:proofErr w:type="gramStart"/>
      <w:r w:rsidRPr="00F20CD0">
        <w:rPr>
          <w:sz w:val="28"/>
          <w:szCs w:val="28"/>
        </w:rPr>
        <w:t>поручению</w:t>
      </w:r>
      <w:proofErr w:type="gramEnd"/>
      <w:r w:rsidRPr="00F20CD0">
        <w:rPr>
          <w:sz w:val="28"/>
          <w:szCs w:val="28"/>
        </w:rPr>
        <w:t xml:space="preserve"> на проведение</w:t>
      </w:r>
      <w:r w:rsid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внутреннего государственного аудита).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6. Период, охваченный электронным внутренним государственным аудитом (проверенный период деятельности объекта государственного аудита).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7. Срок проведения электронного внутреннего государственного аудита (дата начала и окончания проведения электронного внутреннего государственного аудита).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8. Должностные лица объекта государственного аудита (фамилия, имя, отчество (при его наличии) должностных лиц объекта государственного аудита, с ведома которых осуществлялся электронный внутренний государственный аудит).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lastRenderedPageBreak/>
        <w:t>9. Сведения о результатах проведенного электронного внутреннего государственного аудита. В данном разделе аудиторского отчета отражаются информационная система</w:t>
      </w:r>
      <w:r w:rsid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государственного органа, посредством которой проведен электронный внутренний государственный аудит, а также результаты проведенного электронного внутреннего государственного аудита, достаточные для подтверждения того, что цель государственного аудита достигнута. При необходимости информация по проверяемым вопросам в аудиторском отчете отражается в обобщенном виде,</w:t>
      </w:r>
      <w:r w:rsid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детальная информация излагается в приложениях к аудиторскому отчету. При выявлении нарушений по вопросам аудита, каждый факт нарушения нумеруется</w:t>
      </w:r>
      <w:r w:rsidRPr="00F20CD0">
        <w:rPr>
          <w:sz w:val="28"/>
          <w:szCs w:val="28"/>
        </w:rPr>
        <w:br/>
        <w:t>в сквозном порядке и фиксируется отдельным пунктом с описанием характера и вида нарушения со ссылкой на статьи, пункты и подпункты нормативных правовых актов,</w:t>
      </w:r>
      <w:r w:rsid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положения которых нарушены, и указываются реквизиты и наименования документов, которые служат доказательством</w:t>
      </w:r>
      <w:r w:rsid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соответствующего нарушения. Если по вопросу программы аудита нарушений и недостатков не установлено, в аудиторском отчете делается запись: «Вопрос программы (наименование) проверен. Нарушений и недостатков не установлено.» и перечисляются реквизиты подвергнутых</w:t>
      </w:r>
      <w:r w:rsid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внутреннему государственному аудиту документов, на основе которых сформулированы данные выводы. Не допускается включение в аудиторский отчет фактов, выводов, не подтвержденных соответствующими аудиторскими доказательствами и (или) иными документами и информацией.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10.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 аудита.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11. Воспрепятствования в проведении внутреннего государственного аудита: ___________________</w:t>
      </w:r>
      <w:r w:rsidR="00C57BEF">
        <w:rPr>
          <w:sz w:val="28"/>
          <w:szCs w:val="28"/>
        </w:rPr>
        <w:t>_______________________________</w:t>
      </w:r>
      <w:r w:rsidRPr="00F20CD0">
        <w:rPr>
          <w:sz w:val="28"/>
          <w:szCs w:val="28"/>
        </w:rPr>
        <w:t>__________</w:t>
      </w:r>
      <w:r w:rsidRPr="00F20CD0">
        <w:rPr>
          <w:sz w:val="28"/>
          <w:szCs w:val="28"/>
        </w:rPr>
        <w:br/>
        <w:t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работниками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 При составлении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внутреннего государственного аудита, в аудиторском отчете указываются его номер и дата).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12. Меры, принятые в ходе электронного внутреннего государственного аудита (указать принятые объектом государственного аудита меры посредством обеспечения</w:t>
      </w:r>
      <w:r w:rsidR="00C57BEF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 xml:space="preserve">возмещения в бюджет, восстановления путем выполнения работ, оказания услуг, поставки товаров и (или) отражения </w:t>
      </w:r>
      <w:r w:rsidR="002F0999" w:rsidRPr="002F0999">
        <w:rPr>
          <w:sz w:val="28"/>
          <w:szCs w:val="28"/>
        </w:rPr>
        <w:t>и (или) уменьшению</w:t>
      </w:r>
      <w:r w:rsidR="002F0999" w:rsidRPr="00F20CD0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по учету выявленных сумм нарушений).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lastRenderedPageBreak/>
        <w:t xml:space="preserve">13. В соответствии со </w:t>
      </w:r>
      <w:hyperlink r:id="rId36" w:anchor="z37" w:history="1">
        <w:r w:rsidRPr="00F20CD0">
          <w:rPr>
            <w:rStyle w:val="a5"/>
            <w:color w:val="auto"/>
            <w:sz w:val="28"/>
            <w:szCs w:val="28"/>
            <w:u w:val="none"/>
          </w:rPr>
          <w:t>статьей 37</w:t>
        </w:r>
      </w:hyperlink>
      <w:r w:rsidRPr="00F20CD0">
        <w:rPr>
          <w:sz w:val="28"/>
          <w:szCs w:val="28"/>
        </w:rPr>
        <w:t xml:space="preserve"> Закона Республики Казахстан «О государственном аудите и финансовом контроле» руководитель объекта государственного аудита</w:t>
      </w:r>
      <w:r w:rsidR="00C57BEF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уведомляет о выявленных финансовых нарушениях субъектов предпринимательства и иных лиц, интересы которых затронуты аудиторскими мероприятиями</w:t>
      </w:r>
      <w:r w:rsidR="00C57BEF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государственного аудита.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Пояснения по заполнению формы:</w:t>
      </w:r>
    </w:p>
    <w:p w:rsidR="00B43E03" w:rsidRPr="00F20CD0" w:rsidRDefault="00B43E03" w:rsidP="00F20C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0CD0">
        <w:rPr>
          <w:sz w:val="28"/>
          <w:szCs w:val="28"/>
        </w:rPr>
        <w:t>* Результаты аудиторского мероприятия СВА оформляются аудиторским отчетом по аудиту соответствия согласно приложению 7 или аудиторским отчетом по аудиту</w:t>
      </w:r>
      <w:r w:rsidR="00C57BEF">
        <w:rPr>
          <w:sz w:val="28"/>
          <w:szCs w:val="28"/>
        </w:rPr>
        <w:t xml:space="preserve"> </w:t>
      </w:r>
      <w:r w:rsidRPr="00F20CD0">
        <w:rPr>
          <w:sz w:val="28"/>
          <w:szCs w:val="28"/>
        </w:rPr>
        <w:t>эффективности согласно приложению 7-1 в соответствии с Правилами проведения внутреннего государственного аудита и финансового контроля, утвержденными</w:t>
      </w:r>
      <w:r w:rsidR="00C57BEF">
        <w:rPr>
          <w:sz w:val="28"/>
          <w:szCs w:val="28"/>
        </w:rPr>
        <w:t xml:space="preserve"> </w:t>
      </w:r>
      <w:hyperlink r:id="rId37" w:anchor="z4" w:history="1">
        <w:r w:rsidRPr="00F20CD0">
          <w:rPr>
            <w:rStyle w:val="a5"/>
            <w:color w:val="auto"/>
            <w:sz w:val="28"/>
            <w:szCs w:val="28"/>
            <w:u w:val="none"/>
          </w:rPr>
          <w:t>приказом</w:t>
        </w:r>
      </w:hyperlink>
      <w:r w:rsidRPr="00F20CD0">
        <w:rPr>
          <w:sz w:val="28"/>
          <w:szCs w:val="28"/>
        </w:rPr>
        <w:t xml:space="preserve">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16689).</w:t>
      </w:r>
    </w:p>
    <w:p w:rsidR="00A96FF3" w:rsidRDefault="00B43E03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CD0">
        <w:rPr>
          <w:rFonts w:ascii="Times New Roman" w:hAnsi="Times New Roman" w:cs="Times New Roman"/>
          <w:sz w:val="28"/>
          <w:szCs w:val="28"/>
        </w:rPr>
        <w:t xml:space="preserve">** </w:t>
      </w:r>
      <w:proofErr w:type="gramStart"/>
      <w:r w:rsidRPr="00F20C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20CD0">
        <w:rPr>
          <w:rFonts w:ascii="Times New Roman" w:hAnsi="Times New Roman" w:cs="Times New Roman"/>
          <w:sz w:val="28"/>
          <w:szCs w:val="28"/>
        </w:rPr>
        <w:t xml:space="preserve"> верхней части аудиторского отчета указывается место его составления (название населенного пункта, дата аудиторского отчета (дата завершения проведения внутреннего государственного аудита в рабочее время, в рабочий день), номер аудиторского отчета.</w:t>
      </w: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BEF" w:rsidRPr="00F20CD0" w:rsidRDefault="00C57BEF" w:rsidP="00F2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FF3" w:rsidRPr="00F20CD0" w:rsidRDefault="00A96FF3" w:rsidP="00F20CD0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Default="00A96FF3" w:rsidP="006B0B9A">
      <w:pPr>
        <w:pStyle w:val="3"/>
        <w:jc w:val="both"/>
        <w:rPr>
          <w:sz w:val="28"/>
          <w:szCs w:val="28"/>
        </w:rPr>
      </w:pPr>
    </w:p>
    <w:p w:rsidR="00A96FF3" w:rsidRPr="006B0B9A" w:rsidRDefault="00A96FF3" w:rsidP="006B0B9A">
      <w:pPr>
        <w:pStyle w:val="3"/>
        <w:jc w:val="both"/>
        <w:rPr>
          <w:sz w:val="28"/>
          <w:szCs w:val="28"/>
        </w:rPr>
      </w:pPr>
    </w:p>
    <w:p w:rsidR="00C57BEF" w:rsidRPr="007635AE" w:rsidRDefault="00C57BEF" w:rsidP="00C57BEF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</w:t>
      </w:r>
      <w:r w:rsidRPr="00763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C57BEF" w:rsidRPr="007635AE" w:rsidRDefault="00C57BEF" w:rsidP="00C57BEF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C57BEF" w:rsidRPr="007635AE" w:rsidRDefault="00C57BEF" w:rsidP="00C57BEF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C57BEF" w:rsidRDefault="00C57BEF" w:rsidP="00C57B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C57BEF" w:rsidRPr="00C57BEF" w:rsidRDefault="00C57BEF" w:rsidP="00C57BEF">
      <w:pPr>
        <w:pStyle w:val="3"/>
        <w:spacing w:before="0" w:after="0"/>
        <w:jc w:val="center"/>
        <w:rPr>
          <w:sz w:val="28"/>
          <w:szCs w:val="28"/>
        </w:rPr>
      </w:pPr>
      <w:r w:rsidRPr="00C57BEF">
        <w:rPr>
          <w:sz w:val="28"/>
          <w:szCs w:val="28"/>
        </w:rPr>
        <w:t>Реестр нарушений и недостатков</w:t>
      </w:r>
    </w:p>
    <w:tbl>
      <w:tblPr>
        <w:tblStyle w:val="a6"/>
        <w:tblW w:w="9925" w:type="dxa"/>
        <w:tblLayout w:type="fixed"/>
        <w:tblLook w:val="04A0" w:firstRow="1" w:lastRow="0" w:firstColumn="1" w:lastColumn="0" w:noHBand="0" w:noVBand="1"/>
      </w:tblPr>
      <w:tblGrid>
        <w:gridCol w:w="483"/>
        <w:gridCol w:w="484"/>
        <w:gridCol w:w="484"/>
        <w:gridCol w:w="484"/>
        <w:gridCol w:w="485"/>
        <w:gridCol w:w="834"/>
        <w:gridCol w:w="485"/>
        <w:gridCol w:w="11"/>
        <w:gridCol w:w="9"/>
        <w:gridCol w:w="345"/>
        <w:gridCol w:w="120"/>
        <w:gridCol w:w="1299"/>
        <w:gridCol w:w="992"/>
        <w:gridCol w:w="845"/>
        <w:gridCol w:w="80"/>
        <w:gridCol w:w="22"/>
        <w:gridCol w:w="12"/>
        <w:gridCol w:w="1161"/>
        <w:gridCol w:w="1283"/>
        <w:gridCol w:w="7"/>
      </w:tblGrid>
      <w:tr w:rsidR="00C57BEF" w:rsidRPr="00C57BEF" w:rsidTr="00FF0D32">
        <w:trPr>
          <w:gridAfter w:val="1"/>
          <w:wAfter w:w="7" w:type="dxa"/>
        </w:trPr>
        <w:tc>
          <w:tcPr>
            <w:tcW w:w="3254" w:type="dxa"/>
            <w:gridSpan w:val="6"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1) При поступлении средств в бюджет (тысяч тенге)</w:t>
            </w:r>
          </w:p>
        </w:tc>
        <w:tc>
          <w:tcPr>
            <w:tcW w:w="2269" w:type="dxa"/>
            <w:gridSpan w:val="6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Общая сумма выявленных финансовых нарушений по поступлениям в бюджет</w:t>
            </w:r>
          </w:p>
        </w:tc>
        <w:tc>
          <w:tcPr>
            <w:tcW w:w="1837" w:type="dxa"/>
            <w:gridSpan w:val="2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Описание факта нарушения, ссылка на нарушенные положения нормативно правовых актов</w:t>
            </w:r>
          </w:p>
        </w:tc>
        <w:tc>
          <w:tcPr>
            <w:tcW w:w="2558" w:type="dxa"/>
            <w:gridSpan w:val="5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Пункт классификатора нарушений (при наличии)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 w:val="restart"/>
          </w:tcPr>
          <w:p w:rsidR="00C57BEF" w:rsidRPr="00C57BEF" w:rsidRDefault="00C57BEF" w:rsidP="00C57BE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 xml:space="preserve">Год 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аудита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Бизнес- идентификационный номер объекта ауд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ита</w:t>
            </w:r>
          </w:p>
        </w:tc>
        <w:tc>
          <w:tcPr>
            <w:tcW w:w="485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региона</w:t>
            </w:r>
          </w:p>
        </w:tc>
        <w:tc>
          <w:tcPr>
            <w:tcW w:w="83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Код поступлений бюджета по Единой бюджетной классификацией</w:t>
            </w:r>
          </w:p>
        </w:tc>
        <w:tc>
          <w:tcPr>
            <w:tcW w:w="485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1784" w:type="dxa"/>
            <w:gridSpan w:val="5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1837" w:type="dxa"/>
            <w:gridSpan w:val="2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558" w:type="dxa"/>
            <w:gridSpan w:val="5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подлежит возмещению в бюджет</w:t>
            </w:r>
          </w:p>
        </w:tc>
        <w:tc>
          <w:tcPr>
            <w:tcW w:w="1299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возмещено в ходе аудита</w:t>
            </w:r>
          </w:p>
        </w:tc>
        <w:tc>
          <w:tcPr>
            <w:tcW w:w="1837" w:type="dxa"/>
            <w:gridSpan w:val="2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558" w:type="dxa"/>
            <w:gridSpan w:val="5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1837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2558" w:type="dxa"/>
            <w:gridSpan w:val="5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11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837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558" w:type="dxa"/>
            <w:gridSpan w:val="5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3254" w:type="dxa"/>
            <w:gridSpan w:val="6"/>
          </w:tcPr>
          <w:tbl>
            <w:tblPr>
              <w:tblW w:w="922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6"/>
              <w:gridCol w:w="1742"/>
              <w:gridCol w:w="1742"/>
              <w:gridCol w:w="1742"/>
              <w:gridCol w:w="1742"/>
              <w:gridCol w:w="81"/>
              <w:gridCol w:w="81"/>
              <w:gridCol w:w="81"/>
              <w:gridCol w:w="81"/>
              <w:gridCol w:w="81"/>
              <w:gridCol w:w="96"/>
            </w:tblGrid>
            <w:tr w:rsidR="00C57BEF" w:rsidRPr="00C57BEF" w:rsidTr="00FF0D32">
              <w:trPr>
                <w:tblCellSpacing w:w="15" w:type="dxa"/>
              </w:trPr>
              <w:tc>
                <w:tcPr>
                  <w:tcW w:w="1711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2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2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2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2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6" w:type="dxa"/>
                  <w:gridSpan w:val="6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57BEF" w:rsidRPr="00C57BEF" w:rsidTr="00FF0D32">
              <w:trPr>
                <w:tblCellSpacing w:w="15" w:type="dxa"/>
              </w:trPr>
              <w:tc>
                <w:tcPr>
                  <w:tcW w:w="8679" w:type="dxa"/>
                  <w:gridSpan w:val="5"/>
                  <w:vAlign w:val="center"/>
                  <w:hideMark/>
                </w:tcPr>
                <w:tbl>
                  <w:tblPr>
                    <w:tblW w:w="9225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24"/>
                    <w:gridCol w:w="81"/>
                    <w:gridCol w:w="81"/>
                    <w:gridCol w:w="81"/>
                    <w:gridCol w:w="81"/>
                    <w:gridCol w:w="81"/>
                    <w:gridCol w:w="96"/>
                  </w:tblGrid>
                  <w:tr w:rsidR="00C57BEF" w:rsidRPr="00C57BEF" w:rsidTr="00FF0D32">
                    <w:trPr>
                      <w:tblCellSpacing w:w="15" w:type="dxa"/>
                    </w:trPr>
                    <w:tc>
                      <w:tcPr>
                        <w:tcW w:w="8679" w:type="dxa"/>
                        <w:vAlign w:val="center"/>
                        <w:hideMark/>
                      </w:tcPr>
                      <w:p w:rsidR="00C57BEF" w:rsidRPr="00C57BEF" w:rsidRDefault="00C57BEF" w:rsidP="00FF0D32">
                        <w:pPr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57BE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Итого (в том числе в разрезе</w:t>
                        </w:r>
                        <w:r w:rsidRPr="00C57BE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br/>
                          <w:t>лиц, участвовавших в аудите):</w:t>
                        </w: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:rsidR="00C57BEF" w:rsidRPr="00C57BEF" w:rsidRDefault="00C57BEF" w:rsidP="00FF0D32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:rsidR="00C57BEF" w:rsidRPr="00C57BEF" w:rsidRDefault="00C57BEF" w:rsidP="00FF0D32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:rsidR="00C57BEF" w:rsidRPr="00C57BEF" w:rsidRDefault="00C57BEF" w:rsidP="00FF0D32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:rsidR="00C57BEF" w:rsidRPr="00C57BEF" w:rsidRDefault="00C57BEF" w:rsidP="00FF0D32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:rsidR="00C57BEF" w:rsidRPr="00C57BEF" w:rsidRDefault="00C57BEF" w:rsidP="00FF0D32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1" w:type="dxa"/>
                        <w:vAlign w:val="center"/>
                        <w:hideMark/>
                      </w:tcPr>
                      <w:p w:rsidR="00C57BEF" w:rsidRPr="00C57BEF" w:rsidRDefault="00C57BEF" w:rsidP="00FF0D32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57BEF" w:rsidRPr="00C57BEF" w:rsidRDefault="00C57BEF" w:rsidP="00FF0D32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" w:type="dxa"/>
                  <w:vAlign w:val="center"/>
                  <w:hideMark/>
                </w:tcPr>
                <w:p w:rsidR="00C57BEF" w:rsidRPr="00C57BEF" w:rsidRDefault="00C57BEF" w:rsidP="00FF0D3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837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558" w:type="dxa"/>
            <w:gridSpan w:val="5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771" w:type="dxa"/>
            <w:gridSpan w:val="5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Фамилия, имя и отчество (при его наличии)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837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558" w:type="dxa"/>
            <w:gridSpan w:val="5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771" w:type="dxa"/>
            <w:gridSpan w:val="5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Фамилия, имя и отчество (при его наличии)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837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558" w:type="dxa"/>
            <w:gridSpan w:val="5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3254" w:type="dxa"/>
            <w:gridSpan w:val="6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 xml:space="preserve">Итого 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837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558" w:type="dxa"/>
            <w:gridSpan w:val="5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2) При использовании бюджетных средств и активов (тысяч тенге)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 w:val="restart"/>
          </w:tcPr>
          <w:p w:rsidR="00C57BEF" w:rsidRPr="00C57BEF" w:rsidRDefault="00C57BEF" w:rsidP="00C57BEF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 xml:space="preserve">№ 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Год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Код администратора бюджетной программы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Наименование администратора бюджетной пр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ограммы, разработчика</w:t>
            </w:r>
          </w:p>
        </w:tc>
        <w:tc>
          <w:tcPr>
            <w:tcW w:w="485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объекта аудита</w:t>
            </w:r>
          </w:p>
        </w:tc>
        <w:tc>
          <w:tcPr>
            <w:tcW w:w="83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Бизнес- идентификационный номер объекта контроля</w:t>
            </w:r>
          </w:p>
        </w:tc>
        <w:tc>
          <w:tcPr>
            <w:tcW w:w="485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Код региона</w:t>
            </w:r>
          </w:p>
        </w:tc>
        <w:tc>
          <w:tcPr>
            <w:tcW w:w="485" w:type="dxa"/>
            <w:gridSpan w:val="4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Код бюджетной программы</w:t>
            </w:r>
          </w:p>
        </w:tc>
        <w:tc>
          <w:tcPr>
            <w:tcW w:w="1299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бюджетной программы</w:t>
            </w:r>
          </w:p>
        </w:tc>
        <w:tc>
          <w:tcPr>
            <w:tcW w:w="4395" w:type="dxa"/>
            <w:gridSpan w:val="7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Объем средств, охваченных аудитом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3403" w:type="dxa"/>
            <w:gridSpan w:val="6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25" w:type="dxa"/>
            <w:gridSpan w:val="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бюджетных средств</w:t>
            </w:r>
          </w:p>
        </w:tc>
        <w:tc>
          <w:tcPr>
            <w:tcW w:w="1195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 при использовании трансфертов</w:t>
            </w:r>
          </w:p>
        </w:tc>
        <w:tc>
          <w:tcPr>
            <w:tcW w:w="1283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активы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925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119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12</w:t>
            </w:r>
          </w:p>
        </w:tc>
        <w:tc>
          <w:tcPr>
            <w:tcW w:w="12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13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25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1935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Итого (в том числе в разрезе лиц, участвовавших в аудите):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25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452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25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452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25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193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 xml:space="preserve">Итого 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99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25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19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283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Общая сумма установленных финансовых нарушений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(графа 23 + графа 28 + графа 33)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 при ис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пользовании трансфертов</w:t>
            </w:r>
          </w:p>
        </w:tc>
        <w:tc>
          <w:tcPr>
            <w:tcW w:w="8951" w:type="dxa"/>
            <w:gridSpan w:val="17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. подлежит восстановлению (возмещению)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951" w:type="dxa"/>
            <w:gridSpan w:val="17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(графа 24 + графа 26 + графа 29 + графа 31 + графа 34)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из них подлежит</w:t>
            </w:r>
          </w:p>
        </w:tc>
        <w:tc>
          <w:tcPr>
            <w:tcW w:w="1330" w:type="dxa"/>
            <w:gridSpan w:val="3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 трансфертов</w:t>
            </w:r>
          </w:p>
        </w:tc>
        <w:tc>
          <w:tcPr>
            <w:tcW w:w="6168" w:type="dxa"/>
            <w:gridSpan w:val="11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из них восстановлено (возмещено) в ходе аудита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восстано</w:t>
            </w:r>
            <w:r w:rsidRPr="00C57BEF">
              <w:rPr>
                <w:b w:val="0"/>
                <w:sz w:val="28"/>
                <w:szCs w:val="28"/>
              </w:rPr>
              <w:lastRenderedPageBreak/>
              <w:t>влению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lastRenderedPageBreak/>
              <w:t>возмеще</w:t>
            </w:r>
            <w:r w:rsidRPr="00C57BEF">
              <w:rPr>
                <w:b w:val="0"/>
                <w:sz w:val="28"/>
                <w:szCs w:val="28"/>
              </w:rPr>
              <w:lastRenderedPageBreak/>
              <w:t>нию</w:t>
            </w:r>
          </w:p>
        </w:tc>
        <w:tc>
          <w:tcPr>
            <w:tcW w:w="1330" w:type="dxa"/>
            <w:gridSpan w:val="3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восстановлено в ходе контроля</w:t>
            </w: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возмещено в ходе аудита</w:t>
            </w: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 трансфертов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14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15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17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18</w:t>
            </w: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19</w:t>
            </w: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20</w:t>
            </w: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21</w:t>
            </w: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22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Раздел 2. Нарушения законодательства при использовании средств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7462" w:type="dxa"/>
            <w:gridSpan w:val="16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Нарушения законодательства о государственных закупках</w:t>
            </w:r>
          </w:p>
        </w:tc>
        <w:tc>
          <w:tcPr>
            <w:tcW w:w="2456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Нарушения законодательства при ведении бухгалтерского, бюджетного учета и составлении финансовой, бюджетной отчетности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способ проведе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нных государственных закупок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ох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ваченных аудитом процедур государственных закупок (лотов)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 проведен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с нарушениями законодательства о государственных закупках, влия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ющими на итоги государственных закупок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 проведен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с нарушениями законодательства о государственных закупках, не вл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ияющими на итоги государственных закупок</w:t>
            </w:r>
          </w:p>
        </w:tc>
        <w:tc>
          <w:tcPr>
            <w:tcW w:w="485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 государстве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нных закупок, охваченных аудитом</w:t>
            </w:r>
          </w:p>
        </w:tc>
        <w:tc>
          <w:tcPr>
            <w:tcW w:w="1330" w:type="dxa"/>
            <w:gridSpan w:val="3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 сумма государственных закупок, проведенных с нарушениями законода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тельства о государственных закупках, влияющими на итоги государственных закупок</w:t>
            </w:r>
          </w:p>
        </w:tc>
        <w:tc>
          <w:tcPr>
            <w:tcW w:w="1773" w:type="dxa"/>
            <w:gridSpan w:val="4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них сумма государственных закупок, проведенных с нарушениями законодательства о 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закупках, не влияющими на итоги государственных закупок</w:t>
            </w:r>
          </w:p>
        </w:tc>
        <w:tc>
          <w:tcPr>
            <w:tcW w:w="4395" w:type="dxa"/>
            <w:gridSpan w:val="7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нарушения Правил ведения бюджетного учета, составления финансовой отчетности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both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бюджетный учет</w:t>
            </w: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финансовая отчетность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lastRenderedPageBreak/>
              <w:t>23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24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25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26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27</w:t>
            </w: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28</w:t>
            </w: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29</w:t>
            </w: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30</w:t>
            </w: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31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917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78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6515" w:type="dxa"/>
            <w:gridSpan w:val="1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Раздел 2. Нарушения законодательства при использовании средств</w:t>
            </w:r>
          </w:p>
        </w:tc>
        <w:tc>
          <w:tcPr>
            <w:tcW w:w="959" w:type="dxa"/>
            <w:gridSpan w:val="4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факта нарушения, ссылка на 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нарушенные положения НПА</w:t>
            </w:r>
          </w:p>
        </w:tc>
        <w:tc>
          <w:tcPr>
            <w:tcW w:w="2444" w:type="dxa"/>
            <w:gridSpan w:val="2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 классификатора нарушений (при наличии)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1451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законодательства при ведении 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бухгалтерского, бюджетного учета и составлении финансовой, бюджетной отчетности</w:t>
            </w:r>
          </w:p>
        </w:tc>
        <w:tc>
          <w:tcPr>
            <w:tcW w:w="5064" w:type="dxa"/>
            <w:gridSpan w:val="10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нарушения</w:t>
            </w:r>
          </w:p>
        </w:tc>
        <w:tc>
          <w:tcPr>
            <w:tcW w:w="959" w:type="dxa"/>
            <w:gridSpan w:val="4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1451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нарушения условий и процедур предоставления бюджетных кредитов, государственных гарантий, поручительств государства</w:t>
            </w:r>
          </w:p>
        </w:tc>
        <w:tc>
          <w:tcPr>
            <w:tcW w:w="484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4580" w:type="dxa"/>
            <w:gridSpan w:val="9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959" w:type="dxa"/>
            <w:gridSpan w:val="4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государственные гарантии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поручительства государства</w:t>
            </w:r>
          </w:p>
        </w:tc>
        <w:tc>
          <w:tcPr>
            <w:tcW w:w="484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подлежит восстановлен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</w:t>
            </w: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восстановлено в ходе аудита</w:t>
            </w: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подлежит возмещению</w:t>
            </w:r>
          </w:p>
        </w:tc>
        <w:tc>
          <w:tcPr>
            <w:tcW w:w="992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 возмещено в ходе аудита</w:t>
            </w: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32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33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34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35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36</w:t>
            </w: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37</w:t>
            </w: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39</w:t>
            </w: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40</w:t>
            </w: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41</w:t>
            </w: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C57BEF" w:rsidRPr="004E2811" w:rsidTr="00FF0D32">
        <w:tc>
          <w:tcPr>
            <w:tcW w:w="5523" w:type="dxa"/>
            <w:gridSpan w:val="1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Раздел 3. Нарушения законодательства при управлении и использовании активов государства, субъектов </w:t>
            </w:r>
            <w:proofErr w:type="spellStart"/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квазигосударственного</w:t>
            </w:r>
            <w:proofErr w:type="spellEnd"/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 сектора</w:t>
            </w:r>
          </w:p>
        </w:tc>
        <w:tc>
          <w:tcPr>
            <w:tcW w:w="992" w:type="dxa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Описание факта нарушения, ссылка на нарушенные положения нормативно правовых актов</w:t>
            </w:r>
          </w:p>
        </w:tc>
        <w:tc>
          <w:tcPr>
            <w:tcW w:w="3410" w:type="dxa"/>
            <w:gridSpan w:val="7"/>
            <w:vMerge w:val="restart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Пункт классификатора нарушений (при наличии)</w:t>
            </w:r>
          </w:p>
        </w:tc>
      </w:tr>
      <w:tr w:rsidR="00C57BEF" w:rsidRPr="004E2811" w:rsidTr="00FF0D32">
        <w:tc>
          <w:tcPr>
            <w:tcW w:w="483" w:type="dxa"/>
            <w:vMerge w:val="restart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040" w:type="dxa"/>
            <w:gridSpan w:val="11"/>
          </w:tcPr>
          <w:p w:rsidR="00C57BEF" w:rsidRPr="00C57BEF" w:rsidRDefault="00C57BEF" w:rsidP="00FF0D32">
            <w:pPr>
              <w:pStyle w:val="a3"/>
              <w:jc w:val="both"/>
              <w:rPr>
                <w:sz w:val="28"/>
                <w:szCs w:val="28"/>
              </w:rPr>
            </w:pPr>
            <w:r w:rsidRPr="00C57BEF">
              <w:rPr>
                <w:sz w:val="28"/>
                <w:szCs w:val="28"/>
              </w:rPr>
              <w:t>из них</w:t>
            </w:r>
          </w:p>
        </w:tc>
        <w:tc>
          <w:tcPr>
            <w:tcW w:w="992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10" w:type="dxa"/>
            <w:gridSpan w:val="7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подлежит восстановлению</w:t>
            </w: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 восстановлено в ходе аудита</w:t>
            </w: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подлежит возмещению</w:t>
            </w: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в том числе возмещено в ходе аудита</w:t>
            </w:r>
          </w:p>
        </w:tc>
        <w:tc>
          <w:tcPr>
            <w:tcW w:w="992" w:type="dxa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10" w:type="dxa"/>
            <w:gridSpan w:val="7"/>
            <w:vMerge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42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43</w:t>
            </w: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44</w:t>
            </w: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45</w:t>
            </w: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46</w:t>
            </w: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47</w:t>
            </w:r>
          </w:p>
        </w:tc>
        <w:tc>
          <w:tcPr>
            <w:tcW w:w="3410" w:type="dxa"/>
            <w:gridSpan w:val="7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48</w:t>
            </w: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10" w:type="dxa"/>
            <w:gridSpan w:val="7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10" w:type="dxa"/>
            <w:gridSpan w:val="7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10" w:type="dxa"/>
            <w:gridSpan w:val="7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10" w:type="dxa"/>
            <w:gridSpan w:val="7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6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330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773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10" w:type="dxa"/>
            <w:gridSpan w:val="7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C57BEF" w:rsidTr="00FF0D32">
        <w:trPr>
          <w:gridAfter w:val="1"/>
          <w:wAfter w:w="7" w:type="dxa"/>
        </w:trPr>
        <w:tc>
          <w:tcPr>
            <w:tcW w:w="9918" w:type="dxa"/>
            <w:gridSpan w:val="19"/>
          </w:tcPr>
          <w:p w:rsidR="00C57BEF" w:rsidRPr="00C57BEF" w:rsidRDefault="00C57BEF" w:rsidP="00FF0D3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3) иные нарушения законодательства в деятельности объекта контроля, а также связанные с реализацией его задач и функций, недостатки и пробелы законодательства</w:t>
            </w: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CA2DC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Код администратора б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юджетной программы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адм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инистратора бюджетной программы, разработчика/ соисполнителя государс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твенной (отраслевой) программы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об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ъекта контроля</w:t>
            </w:r>
          </w:p>
        </w:tc>
        <w:tc>
          <w:tcPr>
            <w:tcW w:w="834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Бизнес- идентификационный номер объекта контроля</w:t>
            </w:r>
          </w:p>
        </w:tc>
        <w:tc>
          <w:tcPr>
            <w:tcW w:w="505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Код региона</w:t>
            </w:r>
          </w:p>
        </w:tc>
        <w:tc>
          <w:tcPr>
            <w:tcW w:w="345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Код бюджетной п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рограммы</w:t>
            </w:r>
          </w:p>
        </w:tc>
        <w:tc>
          <w:tcPr>
            <w:tcW w:w="1419" w:type="dxa"/>
            <w:gridSpan w:val="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бюджетной программы</w:t>
            </w:r>
          </w:p>
        </w:tc>
        <w:tc>
          <w:tcPr>
            <w:tcW w:w="992" w:type="dxa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Сумма неэффективно использованных бюджетных средств (актив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ов) (тысяч тенге)</w:t>
            </w: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нарушения (тысяч тенге)</w:t>
            </w: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факта недостатка, нарушения иного отраслевого законодательства со ссылкой на соответствующие нормативные и правовые акты, системной проблемы, связанной с несовершенством 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(противоречия между нормативно правовыми актами, пробелы в правовом регулировании, коллизии) и /или организацией работ (отсутствие или недостаточная компетенция, дублирование полномочий, отсутствие механизма взаимодействия с другими организациями)</w:t>
            </w: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50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345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41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12</w:t>
            </w: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50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1451" w:type="dxa"/>
            <w:gridSpan w:val="3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Итого (в том числе в разрезе лиц, участвовавших в ходе аудита):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50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50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483" w:type="dxa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968" w:type="dxa"/>
            <w:gridSpan w:val="2"/>
          </w:tcPr>
          <w:p w:rsidR="00C57BEF" w:rsidRPr="00C57BEF" w:rsidRDefault="00C57BEF" w:rsidP="00FF0D3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EF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</w:t>
            </w:r>
            <w:r w:rsidRPr="00C57B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наличии)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50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C57BEF" w:rsidRPr="004E2811" w:rsidTr="00FF0D32">
        <w:tc>
          <w:tcPr>
            <w:tcW w:w="1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outlineLvl w:val="2"/>
              <w:rPr>
                <w:b w:val="0"/>
                <w:sz w:val="28"/>
                <w:szCs w:val="28"/>
              </w:rPr>
            </w:pPr>
            <w:r w:rsidRPr="00C57BEF">
              <w:rPr>
                <w:b w:val="0"/>
                <w:sz w:val="28"/>
                <w:szCs w:val="28"/>
              </w:rPr>
              <w:t xml:space="preserve">Итого </w:t>
            </w:r>
          </w:p>
        </w:tc>
        <w:tc>
          <w:tcPr>
            <w:tcW w:w="48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48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34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505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345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959" w:type="dxa"/>
            <w:gridSpan w:val="4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2451" w:type="dxa"/>
            <w:gridSpan w:val="3"/>
          </w:tcPr>
          <w:p w:rsidR="00C57BEF" w:rsidRPr="00C57BEF" w:rsidRDefault="00C57BEF" w:rsidP="00FF0D32">
            <w:pPr>
              <w:pStyle w:val="3"/>
              <w:spacing w:before="0" w:after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</w:tbl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B9A" w:rsidRDefault="006B0B9A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1A59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Pr="007635AE" w:rsidRDefault="00CA2DCB" w:rsidP="00CA2DCB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</w:t>
      </w:r>
      <w:r w:rsidRPr="00763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CA2DCB" w:rsidRPr="007635AE" w:rsidRDefault="00CA2DCB" w:rsidP="00CA2DCB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CA2DCB" w:rsidRPr="007635AE" w:rsidRDefault="00CA2DCB" w:rsidP="00CA2DCB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CA2DCB" w:rsidRDefault="00CA2DCB" w:rsidP="00CA2D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CA2DCB" w:rsidRDefault="00CA2DCB" w:rsidP="00CA2D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CA2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CA2DCB">
        <w:rPr>
          <w:rFonts w:ascii="Times New Roman" w:hAnsi="Times New Roman" w:cs="Times New Roman"/>
          <w:sz w:val="28"/>
          <w:szCs w:val="28"/>
        </w:rPr>
        <w:t>Утверждаю: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Руководитель уполномоченного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органа по внутреннему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государственному аудиту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____________________________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(должность, фамилия, имя,</w:t>
      </w:r>
      <w:r w:rsidRPr="00CA2DCB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A2DCB">
        <w:rPr>
          <w:rFonts w:ascii="Times New Roman" w:hAnsi="Times New Roman" w:cs="Times New Roman"/>
          <w:sz w:val="28"/>
          <w:szCs w:val="28"/>
        </w:rPr>
        <w:t>отчество (при его наличии),</w:t>
      </w:r>
    </w:p>
    <w:p w:rsidR="00CA2DCB" w:rsidRDefault="00CA2DCB" w:rsidP="00CA2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CA2DCB">
        <w:rPr>
          <w:rFonts w:ascii="Times New Roman" w:hAnsi="Times New Roman" w:cs="Times New Roman"/>
          <w:sz w:val="28"/>
          <w:szCs w:val="28"/>
        </w:rPr>
        <w:t>подпись)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A2DCB">
        <w:rPr>
          <w:rFonts w:ascii="Times New Roman" w:hAnsi="Times New Roman" w:cs="Times New Roman"/>
          <w:sz w:val="28"/>
          <w:szCs w:val="28"/>
        </w:rPr>
        <w:t xml:space="preserve"> 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A2DC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2DCB">
        <w:rPr>
          <w:rFonts w:ascii="Times New Roman" w:hAnsi="Times New Roman" w:cs="Times New Roman"/>
          <w:sz w:val="28"/>
          <w:szCs w:val="28"/>
        </w:rPr>
        <w:t xml:space="preserve"> __________ 20___ года</w:t>
      </w:r>
    </w:p>
    <w:p w:rsidR="00CA2DCB" w:rsidRDefault="00CA2DCB" w:rsidP="00CA2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Default="00CA2DCB" w:rsidP="00CA2DCB">
      <w:pPr>
        <w:pStyle w:val="3"/>
        <w:jc w:val="center"/>
        <w:rPr>
          <w:sz w:val="28"/>
          <w:szCs w:val="28"/>
        </w:rPr>
      </w:pPr>
      <w:r w:rsidRPr="00CA2DCB">
        <w:rPr>
          <w:sz w:val="28"/>
          <w:szCs w:val="28"/>
        </w:rPr>
        <w:t>Аудиторское заключение по итогам электронного внутреннего государственного аудита</w:t>
      </w:r>
    </w:p>
    <w:p w:rsid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1. Объект государственного аудита:</w:t>
      </w:r>
    </w:p>
    <w:p w:rsid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___________________________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 xml:space="preserve">2. Цель (предмет) электронного внутреннего государственного аудита: </w:t>
      </w:r>
      <w:r w:rsidRPr="00CA2DCB">
        <w:rPr>
          <w:sz w:val="28"/>
          <w:szCs w:val="28"/>
        </w:rPr>
        <w:br/>
        <w:t>      _________________________________</w:t>
      </w:r>
      <w:r>
        <w:rPr>
          <w:sz w:val="28"/>
          <w:szCs w:val="28"/>
        </w:rPr>
        <w:t>_____________________________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>3. Период, охваченный электронным внутренним государственным аудитом: _______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 xml:space="preserve">4. Результаты электронного внутреннего государственного </w:t>
      </w:r>
      <w:r w:rsidRPr="00CA2DCB">
        <w:rPr>
          <w:sz w:val="28"/>
          <w:szCs w:val="28"/>
        </w:rPr>
        <w:br/>
        <w:t>аудита:</w:t>
      </w:r>
      <w:r>
        <w:rPr>
          <w:sz w:val="28"/>
          <w:szCs w:val="28"/>
        </w:rPr>
        <w:t xml:space="preserve"> </w:t>
      </w:r>
      <w:r w:rsidRPr="00CA2DCB">
        <w:rPr>
          <w:sz w:val="28"/>
          <w:szCs w:val="28"/>
        </w:rPr>
        <w:t>____________________________________________________________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 xml:space="preserve">5. Выводы по итогам электронного внутреннего государственного аудита: </w:t>
      </w:r>
      <w:r w:rsidRPr="00CA2DCB">
        <w:rPr>
          <w:sz w:val="28"/>
          <w:szCs w:val="28"/>
        </w:rPr>
        <w:br/>
        <w:t>      ______________________________________________________________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 xml:space="preserve">6. Рекомендации по итогам электронного внутреннего государственного аудита*: </w:t>
      </w:r>
      <w:r w:rsidRPr="00CA2DCB">
        <w:rPr>
          <w:sz w:val="28"/>
          <w:szCs w:val="28"/>
        </w:rPr>
        <w:br/>
        <w:t>      _______________________________________________________________</w:t>
      </w:r>
      <w:r w:rsidRPr="00CA2DCB">
        <w:rPr>
          <w:sz w:val="28"/>
          <w:szCs w:val="28"/>
        </w:rPr>
        <w:br/>
      </w:r>
      <w:r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>7. Меры реагирования финансового контроля*:</w:t>
      </w:r>
    </w:p>
    <w:p w:rsid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___________________________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>8. Срок представления информации о результатах рассмотрения рекомендаций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 xml:space="preserve">до </w:t>
      </w:r>
      <w:r>
        <w:rPr>
          <w:sz w:val="28"/>
          <w:szCs w:val="28"/>
        </w:rPr>
        <w:t>«</w:t>
      </w:r>
      <w:r w:rsidRPr="00CA2DCB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CA2DCB">
        <w:rPr>
          <w:sz w:val="28"/>
          <w:szCs w:val="28"/>
        </w:rPr>
        <w:t xml:space="preserve"> ___________ 20__ года с приложением подтверждающих документов.</w:t>
      </w:r>
      <w:r w:rsidRPr="00CA2DCB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ab/>
      </w:r>
      <w:r w:rsidRPr="00CA2DCB">
        <w:rPr>
          <w:sz w:val="28"/>
          <w:szCs w:val="28"/>
        </w:rPr>
        <w:t>Одновременно ставим Вас в известность, что в соответствии с пунктом 2 статьи 25</w:t>
      </w:r>
      <w:r>
        <w:rPr>
          <w:sz w:val="28"/>
          <w:szCs w:val="28"/>
        </w:rPr>
        <w:t xml:space="preserve"> </w:t>
      </w:r>
      <w:r w:rsidRPr="00CA2DCB">
        <w:rPr>
          <w:sz w:val="28"/>
          <w:szCs w:val="28"/>
        </w:rPr>
        <w:t xml:space="preserve">Закона Республики Казахстан </w:t>
      </w:r>
      <w:r>
        <w:rPr>
          <w:sz w:val="28"/>
          <w:szCs w:val="28"/>
        </w:rPr>
        <w:t>«</w:t>
      </w:r>
      <w:r w:rsidRPr="00CA2DCB">
        <w:rPr>
          <w:sz w:val="28"/>
          <w:szCs w:val="28"/>
        </w:rPr>
        <w:t>О государственном аудите и финансовом контроле</w:t>
      </w:r>
      <w:r>
        <w:rPr>
          <w:sz w:val="28"/>
          <w:szCs w:val="28"/>
        </w:rPr>
        <w:t>»</w:t>
      </w:r>
      <w:r w:rsidRPr="00CA2DCB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</w:t>
      </w:r>
      <w:r w:rsidRPr="00CA2DCB">
        <w:rPr>
          <w:sz w:val="28"/>
          <w:szCs w:val="28"/>
        </w:rPr>
        <w:t>Закон) информацию о результатах рассмотрения рекомендаций объект государственного</w:t>
      </w:r>
      <w:r>
        <w:rPr>
          <w:sz w:val="28"/>
          <w:szCs w:val="28"/>
        </w:rPr>
        <w:t xml:space="preserve"> </w:t>
      </w:r>
      <w:r w:rsidRPr="00CA2DCB">
        <w:rPr>
          <w:sz w:val="28"/>
          <w:szCs w:val="28"/>
        </w:rPr>
        <w:t>аудита обязан направить в указанные сроки с приложением подтверждающих документов.</w:t>
      </w:r>
    </w:p>
    <w:p w:rsid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lastRenderedPageBreak/>
        <w:t>Лицо, ответственное за аудиторское мероприятие</w:t>
      </w:r>
    </w:p>
    <w:p w:rsid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_____________________________________________________________</w:t>
      </w:r>
      <w:r w:rsidRPr="00CA2DCB">
        <w:rPr>
          <w:sz w:val="28"/>
          <w:szCs w:val="28"/>
        </w:rPr>
        <w:br/>
        <w:t>      (подпись, фамилия, имя, отчество (при его наличии))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* При не установлении нарушений и (или) недостатков рекомендации не выносятся.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Примечание: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1. Объект государственного аудита (указать организационно-правовую форму объекта государственного аудита, полное наименование, бизнес-идентификационный номер).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 xml:space="preserve">2. Цель (предмет) электронного внутреннего государственного аудита (цель и предмет электронного внутреннего государственного аудита согласно </w:t>
      </w:r>
      <w:proofErr w:type="gramStart"/>
      <w:r w:rsidRPr="00CA2DCB">
        <w:rPr>
          <w:sz w:val="28"/>
          <w:szCs w:val="28"/>
        </w:rPr>
        <w:t>поручению</w:t>
      </w:r>
      <w:proofErr w:type="gramEnd"/>
      <w:r w:rsidRPr="00CA2DCB">
        <w:rPr>
          <w:sz w:val="28"/>
          <w:szCs w:val="28"/>
        </w:rPr>
        <w:t xml:space="preserve"> на проведение электронного внутреннего государственного аудита).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3. Период, охваченный электронным внутренним государственным аудитом (проверенный период деятельности объекта государственного аудита).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 xml:space="preserve">4. Результаты электронного внутреннего государственного аудита 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</w:t>
      </w:r>
      <w:r w:rsidR="001D53BC" w:rsidRPr="001D53BC">
        <w:rPr>
          <w:sz w:val="28"/>
          <w:szCs w:val="28"/>
        </w:rPr>
        <w:t>и (или) уменьшению</w:t>
      </w:r>
      <w:r w:rsidR="001D53BC" w:rsidRPr="005F29B9">
        <w:rPr>
          <w:b/>
          <w:sz w:val="20"/>
          <w:szCs w:val="20"/>
        </w:rPr>
        <w:t xml:space="preserve"> </w:t>
      </w:r>
      <w:r w:rsidRPr="00CA2DCB">
        <w:rPr>
          <w:sz w:val="28"/>
          <w:szCs w:val="28"/>
        </w:rPr>
        <w:t>по учету выявленных сумм финансовых нарушений).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5. Выводы по итогам электронного внутреннего государственного аудита (указывается общая оценка результатов деятельности объекта государственного аудита по вопросам проведенного электронного внутреннего государственного аудита; причины установленных нарушений и недостатков при их выявлении, а также последствия, которые они могут повлечь за собой).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>6. Рекомендации по итогам электронного внутреннего государственного аудита* (указываются рекомендации, направленные на устранение причин выявленных нарушений и недостатков, а также на повышение эффективности и совершенствования деятельности объекта государственного аудита).</w:t>
      </w:r>
    </w:p>
    <w:p w:rsidR="00CA2DCB" w:rsidRPr="00CA2DCB" w:rsidRDefault="00CA2DCB" w:rsidP="00CA2D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2DCB">
        <w:rPr>
          <w:sz w:val="28"/>
          <w:szCs w:val="28"/>
        </w:rPr>
        <w:t xml:space="preserve">7. Меры реагирования финансового контроля* (указываются необходимые меры реагирования финансового контроля в соответствии с </w:t>
      </w:r>
      <w:hyperlink r:id="rId38" w:anchor="z94" w:history="1">
        <w:r w:rsidRPr="00CA2DCB">
          <w:rPr>
            <w:rStyle w:val="a5"/>
            <w:color w:val="auto"/>
            <w:sz w:val="28"/>
            <w:szCs w:val="28"/>
            <w:u w:val="none"/>
          </w:rPr>
          <w:t>пунктом 2</w:t>
        </w:r>
      </w:hyperlink>
      <w:r w:rsidRPr="00CA2DCB">
        <w:rPr>
          <w:sz w:val="28"/>
          <w:szCs w:val="28"/>
        </w:rPr>
        <w:t xml:space="preserve"> статьи 5 Закона и меры, предусмотренные законодательством о государственных закупках).</w:t>
      </w:r>
    </w:p>
    <w:p w:rsidR="00CA2DCB" w:rsidRPr="00CA2DCB" w:rsidRDefault="00CA2DCB" w:rsidP="00CA2DCB">
      <w:pPr>
        <w:pStyle w:val="3"/>
        <w:jc w:val="both"/>
        <w:rPr>
          <w:sz w:val="28"/>
          <w:szCs w:val="28"/>
        </w:rPr>
      </w:pPr>
    </w:p>
    <w:p w:rsidR="00CA2DCB" w:rsidRDefault="00CA2DCB" w:rsidP="00CA2DCB">
      <w:pPr>
        <w:pStyle w:val="3"/>
        <w:jc w:val="both"/>
      </w:pPr>
    </w:p>
    <w:p w:rsidR="00CA2DCB" w:rsidRPr="007635AE" w:rsidRDefault="00CA2DCB" w:rsidP="00CA2DCB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Pr="007635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35AE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CA2DCB" w:rsidRPr="007635AE" w:rsidRDefault="00CA2DCB" w:rsidP="00CA2DCB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внутреннего</w:t>
      </w:r>
    </w:p>
    <w:p w:rsidR="00CA2DCB" w:rsidRPr="007635AE" w:rsidRDefault="00CA2DCB" w:rsidP="00CA2DCB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CA2DCB" w:rsidRDefault="00CA2DCB" w:rsidP="00CA2D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5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35AE">
        <w:rPr>
          <w:rFonts w:ascii="Times New Roman" w:hAnsi="Times New Roman" w:cs="Times New Roman"/>
          <w:sz w:val="28"/>
          <w:szCs w:val="28"/>
        </w:rPr>
        <w:t>Форма</w:t>
      </w:r>
    </w:p>
    <w:p w:rsidR="00F136B0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FE">
        <w:rPr>
          <w:sz w:val="20"/>
          <w:szCs w:val="20"/>
        </w:rPr>
        <w:t xml:space="preserve">                                              </w:t>
      </w:r>
      <w:r>
        <w:rPr>
          <w:sz w:val="20"/>
          <w:szCs w:val="20"/>
        </w:rPr>
        <w:t xml:space="preserve">                                                           </w:t>
      </w:r>
      <w:r w:rsidRPr="00AD53FE">
        <w:rPr>
          <w:sz w:val="20"/>
          <w:szCs w:val="20"/>
        </w:rPr>
        <w:t xml:space="preserve">  </w:t>
      </w:r>
      <w:r w:rsidRPr="00CA2DCB">
        <w:rPr>
          <w:rFonts w:ascii="Times New Roman" w:hAnsi="Times New Roman" w:cs="Times New Roman"/>
          <w:sz w:val="28"/>
          <w:szCs w:val="28"/>
        </w:rPr>
        <w:t>___________________________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(наименование объекта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государственного аудита)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____________________________</w:t>
      </w:r>
      <w:r w:rsidRPr="00CA2DCB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</w:t>
      </w:r>
      <w:r w:rsidR="00F136B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A2DCB">
        <w:rPr>
          <w:rFonts w:ascii="Times New Roman" w:hAnsi="Times New Roman" w:cs="Times New Roman"/>
          <w:sz w:val="28"/>
          <w:szCs w:val="28"/>
        </w:rPr>
        <w:t xml:space="preserve">(фамилия, имя, отчество (при </w:t>
      </w:r>
      <w:r w:rsidR="00F136B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136B0" w:rsidRDefault="00F136B0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CA2DCB" w:rsidRPr="00CA2DCB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DCB" w:rsidRPr="00CA2DCB">
        <w:rPr>
          <w:rFonts w:ascii="Times New Roman" w:hAnsi="Times New Roman" w:cs="Times New Roman"/>
          <w:sz w:val="28"/>
          <w:szCs w:val="28"/>
        </w:rPr>
        <w:t>наличии)</w:t>
      </w:r>
    </w:p>
    <w:p w:rsidR="00F136B0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                </w:t>
      </w:r>
      <w:r w:rsidR="00F136B0">
        <w:rPr>
          <w:rFonts w:ascii="Times New Roman" w:hAnsi="Times New Roman" w:cs="Times New Roman"/>
          <w:sz w:val="28"/>
          <w:szCs w:val="28"/>
        </w:rPr>
        <w:t xml:space="preserve">                                                              </w:t>
      </w:r>
      <w:r w:rsidRPr="00CA2DCB">
        <w:rPr>
          <w:rFonts w:ascii="Times New Roman" w:hAnsi="Times New Roman" w:cs="Times New Roman"/>
          <w:sz w:val="28"/>
          <w:szCs w:val="28"/>
        </w:rPr>
        <w:t>руководителя объекта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 xml:space="preserve">                                                </w:t>
      </w:r>
      <w:r w:rsidR="00F136B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A2DCB">
        <w:rPr>
          <w:rFonts w:ascii="Times New Roman" w:hAnsi="Times New Roman" w:cs="Times New Roman"/>
          <w:sz w:val="28"/>
          <w:szCs w:val="28"/>
        </w:rPr>
        <w:t>государственного аудита)</w:t>
      </w:r>
    </w:p>
    <w:p w:rsid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6B0" w:rsidRPr="00CA2DCB" w:rsidRDefault="00F136B0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Pr="00F136B0" w:rsidRDefault="00CA2DCB" w:rsidP="00F136B0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6B0">
        <w:rPr>
          <w:rFonts w:ascii="Times New Roman" w:hAnsi="Times New Roman" w:cs="Times New Roman"/>
          <w:b/>
          <w:sz w:val="28"/>
          <w:szCs w:val="28"/>
        </w:rPr>
        <w:t xml:space="preserve">Предписание на устранение выявленных нарушений и о рассмотрении </w:t>
      </w:r>
      <w:r w:rsidRPr="00F136B0">
        <w:rPr>
          <w:rFonts w:ascii="Times New Roman" w:hAnsi="Times New Roman" w:cs="Times New Roman"/>
          <w:b/>
          <w:sz w:val="28"/>
          <w:szCs w:val="28"/>
        </w:rPr>
        <w:br/>
        <w:t>ответственности лиц, их допустивших</w:t>
      </w:r>
    </w:p>
    <w:p w:rsidR="00F136B0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br/>
        <w:t xml:space="preserve">      Произведенным электронным внутренним государственным аудитом</w:t>
      </w:r>
    </w:p>
    <w:p w:rsidR="00CA2DCB" w:rsidRPr="00CA2DCB" w:rsidRDefault="00CA2DCB" w:rsidP="00F136B0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______________________________</w:t>
      </w:r>
      <w:r w:rsidR="00F136B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(тип государственного аудита)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в __________</w:t>
      </w:r>
      <w:r w:rsidR="00F136B0">
        <w:rPr>
          <w:rFonts w:ascii="Times New Roman" w:hAnsi="Times New Roman" w:cs="Times New Roman"/>
          <w:sz w:val="28"/>
          <w:szCs w:val="28"/>
        </w:rPr>
        <w:t>____________</w:t>
      </w:r>
      <w:r w:rsidRPr="00CA2DCB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CA2DCB">
        <w:rPr>
          <w:rFonts w:ascii="Times New Roman" w:hAnsi="Times New Roman" w:cs="Times New Roman"/>
          <w:sz w:val="28"/>
          <w:szCs w:val="28"/>
        </w:rPr>
        <w:br/>
        <w:t>      (указать организационно-правовую форму объекта государственного аудита, полное наименование объекта государственного аудита)</w:t>
      </w:r>
    </w:p>
    <w:p w:rsidR="00F136B0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      (аудиторский отчет от «___» ______________ 20__ года, аудиторское заключение от «___» __________ 20__года) установлены финансовые нарушения на сумму ______ тысяч тенге.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Из них подлежит возмещению (перечислению) в бюджет _____ тысяч тенге,</w:t>
      </w:r>
      <w:r w:rsidR="00F136B0">
        <w:rPr>
          <w:rFonts w:ascii="Times New Roman" w:hAnsi="Times New Roman" w:cs="Times New Roman"/>
          <w:sz w:val="28"/>
          <w:szCs w:val="28"/>
        </w:rPr>
        <w:t xml:space="preserve"> </w:t>
      </w:r>
      <w:r w:rsidRPr="00CA2DCB">
        <w:rPr>
          <w:rFonts w:ascii="Times New Roman" w:hAnsi="Times New Roman" w:cs="Times New Roman"/>
          <w:sz w:val="28"/>
          <w:szCs w:val="28"/>
        </w:rPr>
        <w:t>восстановлению путем выполнения работ, оказания услуг, поставки товаров _____ тысяч тенге, восстановлению путем отражения по учету ______ тысяч тенге.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Установлены нарушения процедурного характера на сумму ________ тысяч тенге.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В ходе электронного внутреннего государственного аудита приняты меры:</w:t>
      </w:r>
    </w:p>
    <w:p w:rsidR="00CA2DCB" w:rsidRPr="00CA2DCB" w:rsidRDefault="00CA2DCB" w:rsidP="00F136B0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136B0">
        <w:rPr>
          <w:rFonts w:ascii="Times New Roman" w:hAnsi="Times New Roman" w:cs="Times New Roman"/>
          <w:sz w:val="28"/>
          <w:szCs w:val="28"/>
        </w:rPr>
        <w:t>_____________</w:t>
      </w:r>
      <w:r w:rsidRPr="00CA2DCB">
        <w:rPr>
          <w:rFonts w:ascii="Times New Roman" w:hAnsi="Times New Roman" w:cs="Times New Roman"/>
          <w:sz w:val="28"/>
          <w:szCs w:val="28"/>
        </w:rPr>
        <w:t>____________</w:t>
      </w:r>
      <w:r w:rsidRPr="00CA2DCB">
        <w:rPr>
          <w:rFonts w:ascii="Times New Roman" w:hAnsi="Times New Roman" w:cs="Times New Roman"/>
          <w:sz w:val="28"/>
          <w:szCs w:val="28"/>
        </w:rPr>
        <w:br/>
        <w:t xml:space="preserve">(указать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по учету </w:t>
      </w:r>
      <w:r w:rsidR="004C3F26" w:rsidRPr="004C3F26">
        <w:rPr>
          <w:rFonts w:ascii="Times New Roman" w:hAnsi="Times New Roman" w:cs="Times New Roman"/>
          <w:sz w:val="28"/>
          <w:szCs w:val="28"/>
        </w:rPr>
        <w:t xml:space="preserve">и (или) уменьшению плана финансирования </w:t>
      </w:r>
      <w:r w:rsidRPr="00CA2DCB">
        <w:rPr>
          <w:rFonts w:ascii="Times New Roman" w:hAnsi="Times New Roman" w:cs="Times New Roman"/>
          <w:sz w:val="28"/>
          <w:szCs w:val="28"/>
        </w:rPr>
        <w:t>выявленных сумм нарушений, и меры, предусмотренные законодательством о государственных закупках)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39" w:anchor="z5" w:history="1">
        <w:r w:rsidRPr="00CA2DC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5</w:t>
        </w:r>
      </w:hyperlink>
      <w:r w:rsidRPr="00CA2DCB">
        <w:rPr>
          <w:rFonts w:ascii="Times New Roman" w:hAnsi="Times New Roman" w:cs="Times New Roman"/>
          <w:sz w:val="28"/>
          <w:szCs w:val="28"/>
        </w:rPr>
        <w:t xml:space="preserve"> Закона Республики Казахстан «О государственном аудите и финансовом контроле» (далее – Закон), статьей ___ Закона Республики Казахстан «О государственных закупках» (при </w:t>
      </w:r>
      <w:r w:rsidRPr="00CA2DCB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необходимости) и пунктом ___ </w:t>
      </w:r>
      <w:hyperlink r:id="rId40" w:anchor="z17" w:history="1">
        <w:r w:rsidRPr="00CA2DC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</w:t>
        </w:r>
      </w:hyperlink>
      <w:r w:rsidRPr="00CA2DCB">
        <w:rPr>
          <w:rFonts w:ascii="Times New Roman" w:hAnsi="Times New Roman" w:cs="Times New Roman"/>
          <w:sz w:val="28"/>
          <w:szCs w:val="28"/>
        </w:rPr>
        <w:t xml:space="preserve"> проведения внутреннего государственного аудита, утвержденных приказом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16689), ПРЕДСТАВЛЯЮ: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1) возместить (перечислить) в бюджет сумму __________ тысяч тенге на Код бюджетной классификации ________;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2) обеспечить поставку _______________________ на сумму</w:t>
      </w:r>
      <w:r w:rsidR="00F136B0">
        <w:rPr>
          <w:rFonts w:ascii="Times New Roman" w:hAnsi="Times New Roman" w:cs="Times New Roman"/>
          <w:sz w:val="28"/>
          <w:szCs w:val="28"/>
        </w:rPr>
        <w:t xml:space="preserve"> </w:t>
      </w:r>
      <w:r w:rsidRPr="00CA2DCB">
        <w:rPr>
          <w:rFonts w:ascii="Times New Roman" w:hAnsi="Times New Roman" w:cs="Times New Roman"/>
          <w:sz w:val="28"/>
          <w:szCs w:val="28"/>
        </w:rPr>
        <w:t>____________ тысяч тенге, (наименование товаров) обеспечить</w:t>
      </w:r>
      <w:r w:rsidR="00F136B0">
        <w:rPr>
          <w:rFonts w:ascii="Times New Roman" w:hAnsi="Times New Roman" w:cs="Times New Roman"/>
          <w:sz w:val="28"/>
          <w:szCs w:val="28"/>
        </w:rPr>
        <w:t xml:space="preserve"> </w:t>
      </w:r>
      <w:r w:rsidRPr="00CA2DCB">
        <w:rPr>
          <w:rFonts w:ascii="Times New Roman" w:hAnsi="Times New Roman" w:cs="Times New Roman"/>
          <w:sz w:val="28"/>
          <w:szCs w:val="28"/>
        </w:rPr>
        <w:t>выполнение/оказание _____________________ на</w:t>
      </w:r>
      <w:r w:rsidR="00F136B0">
        <w:rPr>
          <w:rFonts w:ascii="Times New Roman" w:hAnsi="Times New Roman" w:cs="Times New Roman"/>
          <w:sz w:val="28"/>
          <w:szCs w:val="28"/>
        </w:rPr>
        <w:t xml:space="preserve"> </w:t>
      </w:r>
      <w:r w:rsidRPr="00CA2DCB">
        <w:rPr>
          <w:rFonts w:ascii="Times New Roman" w:hAnsi="Times New Roman" w:cs="Times New Roman"/>
          <w:sz w:val="28"/>
          <w:szCs w:val="28"/>
        </w:rPr>
        <w:t>сумму _____ тысяч тенге (наименование работ или услуг);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3) восстановить по бухгалтерскому учету и финансовой отчетности сумму _______ тысяч тенге;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4) по нарушениям в сфере государственных закупок указать необходимые меры, способствующие устранению нарушений по конкретным закупкам, согласно проведенному</w:t>
      </w:r>
      <w:r w:rsidR="00F136B0">
        <w:rPr>
          <w:rFonts w:ascii="Times New Roman" w:hAnsi="Times New Roman" w:cs="Times New Roman"/>
          <w:sz w:val="28"/>
          <w:szCs w:val="28"/>
        </w:rPr>
        <w:t xml:space="preserve"> </w:t>
      </w:r>
      <w:r w:rsidRPr="00CA2DCB">
        <w:rPr>
          <w:rFonts w:ascii="Times New Roman" w:hAnsi="Times New Roman" w:cs="Times New Roman"/>
          <w:sz w:val="28"/>
          <w:szCs w:val="28"/>
        </w:rPr>
        <w:t>способу государственных закупок;</w:t>
      </w:r>
    </w:p>
    <w:p w:rsidR="00F136B0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5) рассмотреть дисциплинарную ответственность должностных лиц, допустивших выявленные нарушения.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О выполнении предписания проинформировать в срок до «___» ___________20__ года с приложением подтверждающих документов.</w:t>
      </w:r>
      <w:r w:rsidRPr="00CA2DCB">
        <w:rPr>
          <w:rFonts w:ascii="Times New Roman" w:hAnsi="Times New Roman" w:cs="Times New Roman"/>
          <w:sz w:val="28"/>
          <w:szCs w:val="28"/>
        </w:rPr>
        <w:br/>
        <w:t xml:space="preserve">      Одновременно ставим Вас в известность, что в соответствии с </w:t>
      </w:r>
      <w:hyperlink r:id="rId41" w:anchor="z154" w:history="1">
        <w:r w:rsidRPr="00CA2DC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 w:rsidRPr="00CA2DCB">
        <w:rPr>
          <w:rFonts w:ascii="Times New Roman" w:hAnsi="Times New Roman" w:cs="Times New Roman"/>
          <w:sz w:val="28"/>
          <w:szCs w:val="28"/>
        </w:rPr>
        <w:t xml:space="preserve"> статьи 25 Закона информацию об исполнении предписаний объект государственного  аудита, государственные органы, организации и</w:t>
      </w:r>
      <w:r w:rsidR="00F136B0">
        <w:rPr>
          <w:rFonts w:ascii="Times New Roman" w:hAnsi="Times New Roman" w:cs="Times New Roman"/>
          <w:sz w:val="28"/>
          <w:szCs w:val="28"/>
        </w:rPr>
        <w:t xml:space="preserve"> </w:t>
      </w:r>
      <w:r w:rsidRPr="00CA2DCB">
        <w:rPr>
          <w:rFonts w:ascii="Times New Roman" w:hAnsi="Times New Roman" w:cs="Times New Roman"/>
          <w:sz w:val="28"/>
          <w:szCs w:val="28"/>
        </w:rPr>
        <w:t>должностные лица обязаны направить в указанные сроки с приложением подтверждающих документов.</w:t>
      </w:r>
    </w:p>
    <w:p w:rsidR="00CA2DCB" w:rsidRPr="00CA2DCB" w:rsidRDefault="00CA2DCB" w:rsidP="00CA2DCB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2" w:anchor="z155" w:history="1">
        <w:r w:rsidRPr="00CA2DC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CA2DCB">
        <w:rPr>
          <w:rFonts w:ascii="Times New Roman" w:hAnsi="Times New Roman" w:cs="Times New Roman"/>
          <w:sz w:val="28"/>
          <w:szCs w:val="28"/>
        </w:rPr>
        <w:t xml:space="preserve"> статьи 25 Закона, должностные лица объекта государственного аудита несут ответственность за неисполнение предписаний органов государственного аудита и финансового контроля в соответствии с </w:t>
      </w:r>
      <w:hyperlink r:id="rId43" w:anchor="z2" w:history="1">
        <w:r w:rsidRPr="00CA2DC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CA2DCB">
        <w:rPr>
          <w:rFonts w:ascii="Times New Roman" w:hAnsi="Times New Roman" w:cs="Times New Roman"/>
          <w:sz w:val="28"/>
          <w:szCs w:val="28"/>
        </w:rPr>
        <w:t xml:space="preserve"> Республики Казахстан «Об административных правонарушениях».</w:t>
      </w:r>
    </w:p>
    <w:p w:rsidR="00CA2DCB" w:rsidRDefault="00CA2DCB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CB">
        <w:rPr>
          <w:rFonts w:ascii="Times New Roman" w:hAnsi="Times New Roman" w:cs="Times New Roman"/>
          <w:sz w:val="28"/>
          <w:szCs w:val="28"/>
        </w:rPr>
        <w:t>Руководитель уполномоченного органа по внутреннему государственному аудиту/его территориального подразделения</w:t>
      </w:r>
      <w:r w:rsidR="00F136B0">
        <w:rPr>
          <w:rFonts w:ascii="Times New Roman" w:hAnsi="Times New Roman" w:cs="Times New Roman"/>
          <w:sz w:val="28"/>
          <w:szCs w:val="28"/>
        </w:rPr>
        <w:t xml:space="preserve"> </w:t>
      </w:r>
      <w:r w:rsidRPr="00CA2DCB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F136B0">
        <w:rPr>
          <w:rFonts w:ascii="Times New Roman" w:hAnsi="Times New Roman" w:cs="Times New Roman"/>
          <w:sz w:val="28"/>
          <w:szCs w:val="28"/>
        </w:rPr>
        <w:t>__________________________</w:t>
      </w:r>
      <w:r w:rsidRPr="00CA2DCB">
        <w:rPr>
          <w:rFonts w:ascii="Times New Roman" w:hAnsi="Times New Roman" w:cs="Times New Roman"/>
          <w:sz w:val="28"/>
          <w:szCs w:val="28"/>
        </w:rPr>
        <w:t>_</w:t>
      </w:r>
      <w:r w:rsidRPr="00CA2DCB">
        <w:rPr>
          <w:rFonts w:ascii="Times New Roman" w:hAnsi="Times New Roman" w:cs="Times New Roman"/>
          <w:sz w:val="28"/>
          <w:szCs w:val="28"/>
        </w:rPr>
        <w:br/>
        <w:t xml:space="preserve"> (подпись) (фамилия, имя, отчество (при его наличии))</w:t>
      </w: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Pr="00CA2DCB" w:rsidRDefault="00FF0D32" w:rsidP="00CA2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Pr="00CA2DCB" w:rsidRDefault="00CA2DCB" w:rsidP="00CA2D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Pr="00FF0D32" w:rsidRDefault="00FF0D32" w:rsidP="00FF0D3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370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</w:t>
      </w:r>
      <w:r w:rsidRPr="00FF0D32">
        <w:rPr>
          <w:rFonts w:ascii="Times New Roman" w:hAnsi="Times New Roman" w:cs="Times New Roman"/>
          <w:color w:val="000000"/>
          <w:sz w:val="28"/>
          <w:szCs w:val="28"/>
        </w:rPr>
        <w:t>Приложение 8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к Правилам электронного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внутреннего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государственного аудита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D32" w:rsidRPr="00FF0D32" w:rsidRDefault="00FF0D32" w:rsidP="00FF0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Форма</w:t>
      </w:r>
    </w:p>
    <w:p w:rsidR="00FF0D32" w:rsidRPr="00FF0D32" w:rsidRDefault="00FF0D32" w:rsidP="00FF0D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D32" w:rsidRPr="00FF0D32" w:rsidRDefault="00FF0D32" w:rsidP="00FF0D32">
      <w:pPr>
        <w:pStyle w:val="3"/>
        <w:spacing w:before="0" w:after="0"/>
        <w:jc w:val="center"/>
        <w:rPr>
          <w:sz w:val="28"/>
          <w:szCs w:val="28"/>
        </w:rPr>
      </w:pPr>
      <w:r w:rsidRPr="00FF0D32">
        <w:rPr>
          <w:sz w:val="28"/>
          <w:szCs w:val="28"/>
        </w:rPr>
        <w:t>Отчет о результатах внутреннего аудита</w:t>
      </w:r>
    </w:p>
    <w:p w:rsidR="00FF0D32" w:rsidRPr="00FF0D32" w:rsidRDefault="00FF0D32" w:rsidP="00FF0D32">
      <w:pPr>
        <w:tabs>
          <w:tab w:val="left" w:pos="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F0D32" w:rsidRPr="00FF0D32" w:rsidRDefault="00FF0D32" w:rsidP="00FF0D32">
      <w:pPr>
        <w:tabs>
          <w:tab w:val="left" w:pos="8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_____________________                   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>               (место составления)                                                       (дата составления)</w:t>
      </w:r>
    </w:p>
    <w:p w:rsidR="00FF0D32" w:rsidRPr="00FF0D32" w:rsidRDefault="00FF0D32" w:rsidP="00FF0D32">
      <w:pPr>
        <w:tabs>
          <w:tab w:val="left" w:pos="8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1. Объект государственного аудита: ______________________________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ab/>
        <w:t xml:space="preserve">(указать организационно-правовую форму объекта государственного аудита, полное наименование,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F0D32">
        <w:rPr>
          <w:rFonts w:ascii="Times New Roman" w:hAnsi="Times New Roman" w:cs="Times New Roman"/>
          <w:sz w:val="28"/>
          <w:szCs w:val="28"/>
        </w:rPr>
        <w:t>изнес-идентификационный номер)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2. Цель (предмет) электронного внутреннего государственного аудита: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</w:t>
      </w:r>
      <w:r w:rsidRPr="00FF0D32">
        <w:rPr>
          <w:rFonts w:ascii="Times New Roman" w:hAnsi="Times New Roman" w:cs="Times New Roman"/>
          <w:sz w:val="28"/>
          <w:szCs w:val="28"/>
        </w:rPr>
        <w:tab/>
        <w:t>(цель и предмет электронного внутреннего государственного аудита согласно поручению на проведение электронного внутреннего государственного аудита)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3. Период, охваченный внутренним государственным аудитом: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F0D32">
        <w:rPr>
          <w:rFonts w:ascii="Times New Roman" w:hAnsi="Times New Roman" w:cs="Times New Roman"/>
          <w:sz w:val="28"/>
          <w:szCs w:val="28"/>
        </w:rPr>
        <w:t>______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</w:t>
      </w:r>
      <w:r w:rsidRPr="00FF0D32">
        <w:rPr>
          <w:rFonts w:ascii="Times New Roman" w:hAnsi="Times New Roman" w:cs="Times New Roman"/>
          <w:sz w:val="28"/>
          <w:szCs w:val="28"/>
        </w:rPr>
        <w:tab/>
        <w:t>(проверенный период деятельности объекта государственного аудита)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4. Результаты электронного внутреннего государственного аудита: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</w:t>
      </w:r>
      <w:r w:rsidRPr="00FF0D32">
        <w:rPr>
          <w:rFonts w:ascii="Times New Roman" w:hAnsi="Times New Roman" w:cs="Times New Roman"/>
          <w:sz w:val="28"/>
          <w:szCs w:val="28"/>
        </w:rPr>
        <w:tab/>
        <w:t xml:space="preserve">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</w:t>
      </w:r>
      <w:r w:rsidR="008F1D5B" w:rsidRPr="008F1D5B">
        <w:rPr>
          <w:rFonts w:ascii="Times New Roman" w:hAnsi="Times New Roman" w:cs="Times New Roman"/>
          <w:sz w:val="28"/>
          <w:szCs w:val="28"/>
        </w:rPr>
        <w:t>и (или) уменьшению</w:t>
      </w:r>
      <w:r w:rsidR="008F1D5B" w:rsidRPr="00FF0D32">
        <w:rPr>
          <w:rFonts w:ascii="Times New Roman" w:hAnsi="Times New Roman" w:cs="Times New Roman"/>
          <w:sz w:val="28"/>
          <w:szCs w:val="28"/>
        </w:rPr>
        <w:t xml:space="preserve"> </w:t>
      </w:r>
      <w:r w:rsidRPr="00FF0D32">
        <w:rPr>
          <w:rFonts w:ascii="Times New Roman" w:hAnsi="Times New Roman" w:cs="Times New Roman"/>
          <w:sz w:val="28"/>
          <w:szCs w:val="28"/>
        </w:rPr>
        <w:t>по учету выявленных сумм финансовых нарушений; сумма финансовых нарушений, подлежащая возмещению в бюджет (с указанием кода бюджетной классификации), восстановлению путем выполнения работ, оказания услуг, поставки товаров, отражению по учету)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5. Выводы по итогам электронного внутреннего государственного аудита: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lastRenderedPageBreak/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>      (указывается общая оценка результатов деятельности объекта государственного аудита по вопросам проведенного внутреннего государственного аудита; причины установленных нарушений и недостатков при их выявлении, а также последствия, которые они могут повлечь за собой)</w:t>
      </w:r>
    </w:p>
    <w:p w:rsid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6. Рекомендации по итогам электронного внутреннего государственного аудита*: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</w:t>
      </w:r>
      <w:r w:rsidRPr="00FF0D32">
        <w:rPr>
          <w:rFonts w:ascii="Times New Roman" w:hAnsi="Times New Roman" w:cs="Times New Roman"/>
          <w:sz w:val="28"/>
          <w:szCs w:val="28"/>
        </w:rPr>
        <w:tab/>
        <w:t xml:space="preserve">    (указываются рекомендации, направленные на устранение причин выявленных нарушений и недостатков, а также меры по повышению эффективности и совершенствованию деятельности объекта государственного аудита)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7. Меры реагирования финансового контроля: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  (указываются необходимые меры реагирования финансового контроля в соответствии с </w:t>
      </w:r>
      <w:hyperlink r:id="rId44" w:anchor="z95" w:history="1">
        <w:r w:rsidRPr="00FF0D3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FF0D32">
        <w:rPr>
          <w:rFonts w:ascii="Times New Roman" w:hAnsi="Times New Roman" w:cs="Times New Roman"/>
          <w:sz w:val="28"/>
          <w:szCs w:val="28"/>
        </w:rPr>
        <w:t xml:space="preserve"> статьи 5 Закона Республики Казахстан «О государственном аудите и финансовом контроле»)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Лицо, ответственное за проведение аудиторского мероприятия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>                  (подпись, фамилия, имя, отчество (при его наличии)</w:t>
      </w: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  <w:r w:rsidRPr="00FF0D32">
        <w:rPr>
          <w:b w:val="0"/>
          <w:sz w:val="28"/>
          <w:szCs w:val="28"/>
        </w:rPr>
        <w:t xml:space="preserve">*При не установлении нарушений и недостатков рекомендации не выносятся. </w:t>
      </w: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Pr="00FF0D32" w:rsidRDefault="00FF0D32" w:rsidP="00FF0D32">
      <w:pPr>
        <w:pStyle w:val="3"/>
        <w:spacing w:before="0" w:beforeAutospacing="0" w:after="0" w:afterAutospacing="0"/>
        <w:ind w:firstLine="822"/>
        <w:jc w:val="both"/>
        <w:rPr>
          <w:b w:val="0"/>
          <w:sz w:val="28"/>
          <w:szCs w:val="28"/>
        </w:rPr>
      </w:pPr>
    </w:p>
    <w:p w:rsidR="00FF0D32" w:rsidRPr="00FF0D32" w:rsidRDefault="00FF0D32" w:rsidP="00FF0D3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</w:t>
      </w:r>
      <w:r w:rsidRPr="00FF0D32">
        <w:rPr>
          <w:rFonts w:ascii="Times New Roman" w:hAnsi="Times New Roman" w:cs="Times New Roman"/>
          <w:color w:val="000000"/>
          <w:sz w:val="28"/>
          <w:szCs w:val="28"/>
        </w:rPr>
        <w:t>Приложение 9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F0D32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внутреннего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F0D32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0D32" w:rsidRPr="00FF0D32" w:rsidRDefault="00FF0D32" w:rsidP="00FF0D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Форма</w:t>
      </w:r>
    </w:p>
    <w:p w:rsidR="00FF0D32" w:rsidRPr="00FF0D32" w:rsidRDefault="00FF0D32" w:rsidP="00FF0D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    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 xml:space="preserve">  </w:t>
      </w:r>
      <w:r w:rsidRPr="00FF0D32">
        <w:rPr>
          <w:rFonts w:ascii="Times New Roman" w:hAnsi="Times New Roman" w:cs="Times New Roman"/>
          <w:sz w:val="28"/>
          <w:szCs w:val="28"/>
        </w:rPr>
        <w:tab/>
        <w:t>(наименование объекта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государственного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аудита)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(фамилия, имя, отчество (при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                                                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его наличии) руководителя</w:t>
      </w:r>
      <w:r w:rsidRPr="00FF0D32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     </w:t>
      </w:r>
      <w:r w:rsidRPr="00FF0D3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объекта государственного</w:t>
      </w:r>
      <w:r w:rsidRPr="00FF0D32">
        <w:rPr>
          <w:rFonts w:ascii="Times New Roman" w:hAnsi="Times New Roman" w:cs="Times New Roman"/>
          <w:sz w:val="28"/>
          <w:szCs w:val="28"/>
        </w:rPr>
        <w:br/>
        <w:t>                                                     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аудита)</w:t>
      </w:r>
    </w:p>
    <w:p w:rsidR="00FF0D32" w:rsidRPr="00B96D50" w:rsidRDefault="00FF0D32" w:rsidP="00FF0D32">
      <w:pPr>
        <w:tabs>
          <w:tab w:val="left" w:pos="820"/>
        </w:tabs>
        <w:jc w:val="center"/>
        <w:rPr>
          <w:sz w:val="28"/>
          <w:szCs w:val="28"/>
        </w:rPr>
      </w:pPr>
    </w:p>
    <w:p w:rsidR="00FF0D32" w:rsidRPr="00FF0D32" w:rsidRDefault="00FF0D32" w:rsidP="00FF0D32">
      <w:pPr>
        <w:tabs>
          <w:tab w:val="left" w:pos="8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D32">
        <w:rPr>
          <w:rFonts w:ascii="Times New Roman" w:hAnsi="Times New Roman" w:cs="Times New Roman"/>
          <w:b/>
          <w:sz w:val="28"/>
          <w:szCs w:val="28"/>
        </w:rPr>
        <w:t>Решение (распоряжение) об устранении нарушений и рассмотрении рекомендаций</w:t>
      </w:r>
    </w:p>
    <w:p w:rsidR="00FF0D32" w:rsidRDefault="00FF0D32" w:rsidP="00FF0D32">
      <w:pPr>
        <w:tabs>
          <w:tab w:val="left" w:pos="820"/>
        </w:tabs>
        <w:ind w:firstLine="709"/>
        <w:jc w:val="both"/>
        <w:rPr>
          <w:sz w:val="28"/>
          <w:szCs w:val="28"/>
        </w:rPr>
      </w:pP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По итогам рассмотрения отчета о результатах внутреннего аудита от ___ 20____ года, проведенного в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>       </w:t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</w:r>
      <w:r w:rsidRPr="00FF0D32">
        <w:rPr>
          <w:rFonts w:ascii="Times New Roman" w:hAnsi="Times New Roman" w:cs="Times New Roman"/>
          <w:sz w:val="28"/>
          <w:szCs w:val="28"/>
        </w:rPr>
        <w:tab/>
        <w:t>(наименование объекта государственного аудита)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руководствуясь и пунктом ___ </w:t>
      </w:r>
      <w:hyperlink r:id="rId45" w:anchor="z17" w:history="1">
        <w:r w:rsidRPr="00FF0D3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</w:t>
        </w:r>
      </w:hyperlink>
      <w:r w:rsidRPr="00FF0D32">
        <w:rPr>
          <w:rFonts w:ascii="Times New Roman" w:hAnsi="Times New Roman" w:cs="Times New Roman"/>
          <w:sz w:val="28"/>
          <w:szCs w:val="28"/>
        </w:rPr>
        <w:t xml:space="preserve"> проведения внутреннего государственного аудита, утвержденных приказом Министра финансов Республики Казахстан от 19 марта 2018 года № 392 (зарегистрирован в Реестре государственной регистрации нормативных правовых актов под № 16689), ПОРУЧАЮ: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1) рассмотреть и обеспечить исполнение рекомендаций, данных в отчете о результатах внутреннего аудита;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2) принять меры по устранению финансовых нарушений, указанных в отчете о результатах внутреннего аудита;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3) рассмотреть ответственность лиц, допустивших выявленные нарушения.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4) информацию об исполнении данного решения (распоряжения) представить в срок до ________ 20__ года с приложением подтверждающих документов.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6" w:anchor="z154" w:history="1">
        <w:r w:rsidRPr="00FF0D3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 w:rsidRPr="00FF0D32">
        <w:rPr>
          <w:rFonts w:ascii="Times New Roman" w:hAnsi="Times New Roman" w:cs="Times New Roman"/>
          <w:sz w:val="28"/>
          <w:szCs w:val="28"/>
        </w:rPr>
        <w:t xml:space="preserve"> статьи 25 Закона Республики Казахстан «О государственном аудите и финансовом контроле» информацию о результатах рассмотрения рекомендаций объект государственного аудита обязан направить в указанные сроки с приложением подтверждающих документов.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исполнением данного решения (распоряжения) об устранении нарушений и рассмотрении рекомендаций возложить на 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</w:t>
      </w:r>
      <w:r w:rsidRPr="00FF0D32">
        <w:rPr>
          <w:rFonts w:ascii="Times New Roman" w:hAnsi="Times New Roman" w:cs="Times New Roman"/>
          <w:sz w:val="28"/>
          <w:szCs w:val="28"/>
        </w:rPr>
        <w:tab/>
        <w:t>(фамилия, имя, отчество (при его наличии) руководителя службы внутреннего аудита)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Приложение: Отчет о результатах внутреннего аудита на __ листах.</w:t>
      </w:r>
    </w:p>
    <w:p w:rsidR="00FF0D32" w:rsidRPr="00FF0D32" w:rsidRDefault="00FF0D32" w:rsidP="00FF0D32">
      <w:pPr>
        <w:tabs>
          <w:tab w:val="left" w:pos="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>Руководитель центрального государственного органа/</w:t>
      </w:r>
      <w:proofErr w:type="spellStart"/>
      <w:r w:rsidRPr="00FF0D32">
        <w:rPr>
          <w:rFonts w:ascii="Times New Roman" w:hAnsi="Times New Roman" w:cs="Times New Roman"/>
          <w:sz w:val="28"/>
          <w:szCs w:val="28"/>
        </w:rPr>
        <w:t>аким</w:t>
      </w:r>
      <w:proofErr w:type="spellEnd"/>
      <w:r w:rsidRPr="00FF0D32">
        <w:rPr>
          <w:rFonts w:ascii="Times New Roman" w:hAnsi="Times New Roman" w:cs="Times New Roman"/>
          <w:sz w:val="28"/>
          <w:szCs w:val="28"/>
        </w:rPr>
        <w:t xml:space="preserve"> области, города республиканского значения, столицы,</w:t>
      </w: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F0D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FF0D32">
        <w:rPr>
          <w:rFonts w:ascii="Times New Roman" w:hAnsi="Times New Roman" w:cs="Times New Roman"/>
          <w:sz w:val="28"/>
          <w:szCs w:val="28"/>
        </w:rPr>
        <w:br/>
        <w:t xml:space="preserve">      </w:t>
      </w:r>
      <w:r w:rsidRPr="00FF0D32">
        <w:rPr>
          <w:rFonts w:ascii="Times New Roman" w:hAnsi="Times New Roman" w:cs="Times New Roman"/>
          <w:sz w:val="28"/>
          <w:szCs w:val="28"/>
        </w:rPr>
        <w:tab/>
        <w:t xml:space="preserve">  (должность, фамилия, имя, отчество (при его наличии), подпись)</w:t>
      </w: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D32" w:rsidRPr="00357F51" w:rsidRDefault="00357F51" w:rsidP="00357F5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</w:t>
      </w:r>
      <w:r w:rsidR="00FF0D32" w:rsidRPr="00357F51">
        <w:rPr>
          <w:rFonts w:ascii="Times New Roman" w:hAnsi="Times New Roman" w:cs="Times New Roman"/>
          <w:color w:val="000000"/>
          <w:sz w:val="28"/>
          <w:szCs w:val="28"/>
        </w:rPr>
        <w:t>Приложение 10</w:t>
      </w:r>
    </w:p>
    <w:p w:rsidR="00FF0D32" w:rsidRPr="00357F51" w:rsidRDefault="00FF0D32" w:rsidP="00357F51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57F5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57F51">
        <w:rPr>
          <w:rFonts w:ascii="Times New Roman" w:hAnsi="Times New Roman" w:cs="Times New Roman"/>
          <w:sz w:val="28"/>
          <w:szCs w:val="28"/>
        </w:rPr>
        <w:t>к Правилам электронного</w:t>
      </w:r>
    </w:p>
    <w:p w:rsidR="00FF0D32" w:rsidRPr="00357F51" w:rsidRDefault="00FF0D32" w:rsidP="00357F51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внутреннего</w:t>
      </w:r>
    </w:p>
    <w:p w:rsidR="00FF0D32" w:rsidRPr="00357F51" w:rsidRDefault="00FF0D32" w:rsidP="00357F51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57F5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57F51">
        <w:rPr>
          <w:rFonts w:ascii="Times New Roman" w:hAnsi="Times New Roman" w:cs="Times New Roman"/>
          <w:sz w:val="28"/>
          <w:szCs w:val="28"/>
        </w:rPr>
        <w:t>государственного аудита</w:t>
      </w:r>
    </w:p>
    <w:p w:rsidR="00FF0D32" w:rsidRPr="00357F51" w:rsidRDefault="00FF0D32" w:rsidP="00357F51">
      <w:pPr>
        <w:tabs>
          <w:tab w:val="left" w:pos="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0D32" w:rsidRPr="00357F51" w:rsidRDefault="00FF0D32" w:rsidP="00357F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Форма</w:t>
      </w:r>
    </w:p>
    <w:p w:rsidR="00FF0D32" w:rsidRDefault="00FF0D32" w:rsidP="00FF0D32">
      <w:pPr>
        <w:jc w:val="center"/>
        <w:rPr>
          <w:sz w:val="28"/>
          <w:szCs w:val="28"/>
        </w:rPr>
      </w:pPr>
    </w:p>
    <w:p w:rsidR="00FF0D32" w:rsidRPr="00E5483D" w:rsidRDefault="00FF0D32" w:rsidP="00FF0D32">
      <w:pPr>
        <w:pStyle w:val="3"/>
        <w:spacing w:before="0" w:after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E5483D">
        <w:rPr>
          <w:sz w:val="28"/>
          <w:szCs w:val="28"/>
        </w:rPr>
        <w:t>Справка о завершении аудиторского мероприятия</w:t>
      </w:r>
    </w:p>
    <w:p w:rsidR="00FB5BC3" w:rsidRDefault="00FB5BC3" w:rsidP="00357F51">
      <w:pPr>
        <w:pStyle w:val="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5483D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357F51">
        <w:rPr>
          <w:b w:val="0"/>
          <w:sz w:val="28"/>
          <w:szCs w:val="28"/>
        </w:rPr>
        <w:t>Руководителю</w:t>
      </w:r>
      <w:r w:rsidRPr="00357F51">
        <w:rPr>
          <w:b w:val="0"/>
          <w:sz w:val="28"/>
          <w:szCs w:val="28"/>
        </w:rPr>
        <w:br/>
        <w:t>                                                                         уполномоченного органа по</w:t>
      </w:r>
      <w:r w:rsidRPr="00357F51">
        <w:rPr>
          <w:b w:val="0"/>
          <w:sz w:val="28"/>
          <w:szCs w:val="28"/>
        </w:rPr>
        <w:br/>
        <w:t>                                                                          внутреннему государственному</w:t>
      </w:r>
      <w:r w:rsidRPr="00357F51">
        <w:rPr>
          <w:b w:val="0"/>
          <w:sz w:val="28"/>
          <w:szCs w:val="28"/>
        </w:rPr>
        <w:br/>
        <w:t>                                                                          аудиту/его территориального</w:t>
      </w:r>
      <w:r w:rsidRPr="00357F51">
        <w:rPr>
          <w:b w:val="0"/>
          <w:sz w:val="28"/>
          <w:szCs w:val="28"/>
        </w:rPr>
        <w:br/>
        <w:t>                                                                          подразделения</w:t>
      </w:r>
      <w:r w:rsidRPr="00357F51">
        <w:rPr>
          <w:b w:val="0"/>
          <w:sz w:val="28"/>
          <w:szCs w:val="28"/>
        </w:rPr>
        <w:br/>
        <w:t>                                                                        ___________________________</w:t>
      </w:r>
      <w:r w:rsidRPr="00357F51">
        <w:rPr>
          <w:b w:val="0"/>
          <w:sz w:val="28"/>
          <w:szCs w:val="28"/>
        </w:rPr>
        <w:br/>
        <w:t>                                                                          (фамилия, имя, отчество</w:t>
      </w:r>
      <w:r w:rsidRPr="00357F51">
        <w:rPr>
          <w:b w:val="0"/>
          <w:sz w:val="28"/>
          <w:szCs w:val="28"/>
        </w:rPr>
        <w:br/>
        <w:t>                                                                           (при его наличии))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 xml:space="preserve"> «____» _________20___ года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1. По результатам электронного внутреннего государственного аудита</w:t>
      </w:r>
    </w:p>
    <w:p w:rsidR="00FF0D32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FF0D32" w:rsidRPr="00357F51">
        <w:rPr>
          <w:b w:val="0"/>
          <w:sz w:val="28"/>
          <w:szCs w:val="28"/>
        </w:rPr>
        <w:t>_______________________________________________________________</w:t>
      </w:r>
      <w:r w:rsidR="00FF0D32" w:rsidRPr="00357F51">
        <w:rPr>
          <w:b w:val="0"/>
          <w:sz w:val="28"/>
          <w:szCs w:val="28"/>
        </w:rPr>
        <w:br/>
        <w:t xml:space="preserve">      </w:t>
      </w:r>
      <w:r w:rsidR="00FF0D32" w:rsidRPr="00357F51">
        <w:rPr>
          <w:b w:val="0"/>
          <w:sz w:val="28"/>
          <w:szCs w:val="28"/>
        </w:rPr>
        <w:tab/>
        <w:t>(организационно-правовая форма и наименование объекта государственного аудита)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установлены: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финансовые нарушения на сумму _______ тысяч тенге;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из них подлежит возмещению в бюджет _____ тысяч тенге,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восстановлению _______ тысяч тенге;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нарушения процедурного характера на сумму ____ тысяч тенге;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недостатки: _______________________________________________</w:t>
      </w:r>
      <w:r w:rsidR="00357F51">
        <w:rPr>
          <w:b w:val="0"/>
          <w:sz w:val="28"/>
          <w:szCs w:val="28"/>
        </w:rPr>
        <w:t>_____________</w:t>
      </w:r>
      <w:r w:rsidRPr="00357F51">
        <w:rPr>
          <w:b w:val="0"/>
          <w:sz w:val="28"/>
          <w:szCs w:val="28"/>
        </w:rPr>
        <w:t>______</w:t>
      </w:r>
      <w:r w:rsidRPr="00357F51">
        <w:rPr>
          <w:b w:val="0"/>
          <w:sz w:val="28"/>
          <w:szCs w:val="28"/>
        </w:rPr>
        <w:br/>
        <w:t>     </w:t>
      </w:r>
      <w:r w:rsidRPr="00357F51">
        <w:rPr>
          <w:b w:val="0"/>
          <w:sz w:val="28"/>
          <w:szCs w:val="28"/>
        </w:rPr>
        <w:tab/>
        <w:t>(перечислить недостатки - деяния (действия или бездействие), создающие условия для возможного допущения нарушений (риск возникновения нарушений).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2. В адрес объекта государственного аудита направлено аудиторское заключение от «___» ________ 20__ года № ____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3. Приняты следующие меры реагирования финансового контроля: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1) направлено предписание об устранении выявленных нарушений и рассмотрении ответственности лиц, их допустивших от «___» ___________ 20__ года № _____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2) _____________________________________________________________</w:t>
      </w:r>
      <w:r w:rsidRPr="00357F51">
        <w:rPr>
          <w:b w:val="0"/>
          <w:sz w:val="28"/>
          <w:szCs w:val="28"/>
        </w:rPr>
        <w:br/>
        <w:t xml:space="preserve">     (указать принятые объектом государственного аудита меры посредством </w:t>
      </w:r>
      <w:r w:rsidRPr="00357F51">
        <w:rPr>
          <w:b w:val="0"/>
          <w:sz w:val="28"/>
          <w:szCs w:val="28"/>
        </w:rPr>
        <w:lastRenderedPageBreak/>
        <w:t xml:space="preserve">обеспечения возмещения в бюджет, восстановления путем выполнения работ, оказания услуг, поставки товаров и (или) </w:t>
      </w:r>
      <w:r w:rsidRPr="00C75300">
        <w:rPr>
          <w:b w:val="0"/>
          <w:sz w:val="28"/>
          <w:szCs w:val="28"/>
        </w:rPr>
        <w:t xml:space="preserve">отражения </w:t>
      </w:r>
      <w:r w:rsidRPr="00357F51">
        <w:rPr>
          <w:b w:val="0"/>
          <w:sz w:val="28"/>
          <w:szCs w:val="28"/>
        </w:rPr>
        <w:t>по учету</w:t>
      </w:r>
      <w:r w:rsidR="001018F7">
        <w:rPr>
          <w:b w:val="0"/>
          <w:sz w:val="28"/>
          <w:szCs w:val="28"/>
        </w:rPr>
        <w:t xml:space="preserve"> </w:t>
      </w:r>
      <w:r w:rsidR="001018F7" w:rsidRPr="001018F7">
        <w:rPr>
          <w:b w:val="0"/>
          <w:sz w:val="28"/>
          <w:szCs w:val="28"/>
        </w:rPr>
        <w:t>и (или) уменьшению плана финансирования</w:t>
      </w:r>
      <w:r w:rsidRPr="00357F51">
        <w:rPr>
          <w:b w:val="0"/>
          <w:sz w:val="28"/>
          <w:szCs w:val="28"/>
        </w:rPr>
        <w:t xml:space="preserve"> выявленных сумм финансовых нарушений, и привлечения к ответственности виновных лиц)</w:t>
      </w:r>
    </w:p>
    <w:p w:rsidR="00FF0D32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FF0D32" w:rsidRPr="00357F51">
        <w:rPr>
          <w:b w:val="0"/>
          <w:sz w:val="28"/>
          <w:szCs w:val="28"/>
        </w:rPr>
        <w:t>_______________________________________________________________</w:t>
      </w:r>
      <w:r w:rsidR="00FF0D32" w:rsidRPr="00357F51">
        <w:rPr>
          <w:b w:val="0"/>
          <w:sz w:val="28"/>
          <w:szCs w:val="28"/>
        </w:rPr>
        <w:br/>
        <w:t xml:space="preserve">      </w:t>
      </w:r>
      <w:r w:rsidR="00FF0D32" w:rsidRPr="00357F51">
        <w:rPr>
          <w:b w:val="0"/>
          <w:sz w:val="28"/>
          <w:szCs w:val="28"/>
        </w:rPr>
        <w:tab/>
        <w:t>(по нарушениям в сфере государственных закупок указать принятые объектом государственного аудита меры, способствующие устранению нарушений по конкретным закупкам, согласно проведенному способу государственных закупок)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 xml:space="preserve">3) возбуждено административное производство в пределах компетенции, предусмотренной </w:t>
      </w:r>
      <w:hyperlink r:id="rId47" w:anchor="z2" w:history="1">
        <w:r w:rsidRPr="00357F51">
          <w:rPr>
            <w:rStyle w:val="a5"/>
            <w:b w:val="0"/>
            <w:color w:val="auto"/>
            <w:sz w:val="28"/>
            <w:szCs w:val="28"/>
            <w:u w:val="none"/>
          </w:rPr>
          <w:t>Кодексом</w:t>
        </w:r>
      </w:hyperlink>
      <w:r w:rsidRPr="00357F51">
        <w:rPr>
          <w:b w:val="0"/>
          <w:sz w:val="28"/>
          <w:szCs w:val="28"/>
        </w:rPr>
        <w:t xml:space="preserve"> Республики Казахстан «Об административных правонарушениях» (далее – Кодекс):</w:t>
      </w:r>
    </w:p>
    <w:p w:rsidR="00FF0D32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FF0D32" w:rsidRPr="00357F51">
        <w:rPr>
          <w:b w:val="0"/>
          <w:sz w:val="28"/>
          <w:szCs w:val="28"/>
        </w:rPr>
        <w:t xml:space="preserve">_______________________________________________________________   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 xml:space="preserve">(указать должность, фамилия, имя, отчество (при его наличии) должностных лиц, в отношении которых возбуждено административное производство, дата и номер постановления о наложении административного взыскания, часть и статья Кодекса, сумма наложенного административного штрафа, сумма взысканного административного штрафа; документ о прекращении дела об административном правонарушении; при не наложении административных взысканий указать причины: например, несвоевременно составлен протокол об административной ответственности, освобождение от административной ответственности в связи с истечением срока давности и </w:t>
      </w:r>
      <w:r w:rsidRPr="00357F51">
        <w:rPr>
          <w:b w:val="0"/>
          <w:sz w:val="28"/>
          <w:szCs w:val="28"/>
        </w:rPr>
        <w:br/>
        <w:t>другое)</w:t>
      </w:r>
      <w:r w:rsidRPr="00357F51">
        <w:rPr>
          <w:b w:val="0"/>
          <w:sz w:val="28"/>
          <w:szCs w:val="28"/>
        </w:rPr>
        <w:br/>
        <w:t xml:space="preserve">      </w:t>
      </w:r>
      <w:r w:rsidRPr="00357F51">
        <w:rPr>
          <w:b w:val="0"/>
          <w:sz w:val="28"/>
          <w:szCs w:val="28"/>
        </w:rPr>
        <w:tab/>
        <w:t>4) материалы с соответствующими аудиторскими доказательствами переданы в правоохранительные органы или органы, уполномоченные возбуждать и (или) рассматривать дела об административных правонарушениях:</w:t>
      </w:r>
    </w:p>
    <w:p w:rsidR="00FF0D32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FF0D32" w:rsidRPr="00357F51">
        <w:rPr>
          <w:b w:val="0"/>
          <w:sz w:val="28"/>
          <w:szCs w:val="28"/>
        </w:rPr>
        <w:t>_______________________________________________________________</w:t>
      </w:r>
      <w:r w:rsidR="00FF0D32" w:rsidRPr="00357F51">
        <w:rPr>
          <w:b w:val="0"/>
          <w:sz w:val="28"/>
          <w:szCs w:val="28"/>
        </w:rPr>
        <w:br/>
        <w:t>      (указать наименование правоохранительного органа или органа, уполномоченного возбуждать и (или) рассматривать дела об административных правонарушениях, которому переданы материалы, дата и номер сопроводительного письма; меры, принятые соответствующим органом)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 xml:space="preserve">5) предъявлен иск в суд в соответствии с законодательством Республики Казахстан, в том числе в целях обеспечения возмещения в бюджет, восстановления путем выполнения работ, оказания услуг, поставки товаров и (или) отражения по учету </w:t>
      </w:r>
      <w:r w:rsidR="001018F7" w:rsidRPr="001018F7">
        <w:rPr>
          <w:b w:val="0"/>
          <w:sz w:val="28"/>
          <w:szCs w:val="28"/>
        </w:rPr>
        <w:t>и (или) уменьшению плана финансирования</w:t>
      </w:r>
      <w:r w:rsidR="001018F7" w:rsidRPr="00357F51">
        <w:rPr>
          <w:b w:val="0"/>
          <w:sz w:val="28"/>
          <w:szCs w:val="28"/>
        </w:rPr>
        <w:t xml:space="preserve"> </w:t>
      </w:r>
      <w:r w:rsidRPr="00357F51">
        <w:rPr>
          <w:b w:val="0"/>
          <w:sz w:val="28"/>
          <w:szCs w:val="28"/>
        </w:rPr>
        <w:t>выявленных сумм нарушений и исполнения предписания:</w:t>
      </w:r>
      <w:r w:rsidR="00C75300">
        <w:rPr>
          <w:b w:val="0"/>
          <w:sz w:val="28"/>
          <w:szCs w:val="28"/>
        </w:rPr>
        <w:br/>
      </w:r>
      <w:r w:rsidRPr="00357F51">
        <w:rPr>
          <w:b w:val="0"/>
          <w:sz w:val="28"/>
          <w:szCs w:val="28"/>
        </w:rPr>
        <w:t>______________________</w:t>
      </w:r>
      <w:r w:rsidR="00357F51">
        <w:rPr>
          <w:b w:val="0"/>
          <w:sz w:val="28"/>
          <w:szCs w:val="28"/>
        </w:rPr>
        <w:t>__________</w:t>
      </w:r>
      <w:r w:rsidRPr="00357F51">
        <w:rPr>
          <w:b w:val="0"/>
          <w:sz w:val="28"/>
          <w:szCs w:val="28"/>
        </w:rPr>
        <w:t>__________________________________</w:t>
      </w:r>
      <w:r w:rsidRPr="00357F51">
        <w:rPr>
          <w:b w:val="0"/>
          <w:sz w:val="28"/>
          <w:szCs w:val="28"/>
        </w:rPr>
        <w:br/>
        <w:t>      (указать предмет иска, дату иска, результаты рассмотрения искового заявления с указанием номера и даты решения суда)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6) другая необходимая информация о реализации материалов электронного внутреннего государственного аудита.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lastRenderedPageBreak/>
        <w:t>4. Объектом государственного аудита рассмотрены данные в аудиторском заключении рекомендации и исполнено направленное для обязательного исполнения предписание:</w:t>
      </w:r>
    </w:p>
    <w:p w:rsidR="00FF0D32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="00FF0D32" w:rsidRPr="00357F51">
        <w:rPr>
          <w:b w:val="0"/>
          <w:sz w:val="28"/>
          <w:szCs w:val="28"/>
        </w:rPr>
        <w:t>_______________________________________________________________</w:t>
      </w:r>
      <w:r w:rsidR="00FF0D32" w:rsidRPr="00357F51">
        <w:rPr>
          <w:b w:val="0"/>
          <w:sz w:val="28"/>
          <w:szCs w:val="28"/>
        </w:rPr>
        <w:br/>
        <w:t xml:space="preserve">      </w:t>
      </w:r>
      <w:r w:rsidR="00FF0D32" w:rsidRPr="00357F51">
        <w:rPr>
          <w:b w:val="0"/>
          <w:sz w:val="28"/>
          <w:szCs w:val="28"/>
        </w:rPr>
        <w:tab/>
        <w:t>(указать дату и номер сопроводительного письма объекта государственного аудита о результатах рассмотрения рекомендаций и об исполнении предписания)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Прошу Вашего согласия на передачу материалов электронного внутреннего государственного аудита в текущий архив.</w:t>
      </w:r>
    </w:p>
    <w:p w:rsidR="00FF0D32" w:rsidRPr="00357F51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Руководитель группы государственного аудита/государственный аудитор _______________________________________________________________</w:t>
      </w:r>
      <w:r w:rsidRPr="00357F51">
        <w:rPr>
          <w:b w:val="0"/>
          <w:sz w:val="28"/>
          <w:szCs w:val="28"/>
        </w:rPr>
        <w:br/>
        <w:t>      (должность, фамилия, имя, отчество (при его наличии))</w:t>
      </w:r>
    </w:p>
    <w:p w:rsidR="00FF0D32" w:rsidRDefault="00FF0D32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____________________ (подпись) «___» _____ 20__ года</w:t>
      </w: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57F51" w:rsidRPr="00357F51" w:rsidRDefault="00357F51" w:rsidP="00357F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</w:t>
      </w:r>
      <w:r w:rsidRPr="00357F51">
        <w:rPr>
          <w:rFonts w:ascii="Times New Roman" w:hAnsi="Times New Roman" w:cs="Times New Roman"/>
          <w:color w:val="000000"/>
          <w:sz w:val="28"/>
          <w:szCs w:val="28"/>
        </w:rPr>
        <w:t>Приложение 11</w:t>
      </w:r>
    </w:p>
    <w:p w:rsidR="00357F51" w:rsidRPr="00357F51" w:rsidRDefault="00357F51" w:rsidP="00357F51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к Правилам электронного</w:t>
      </w:r>
    </w:p>
    <w:p w:rsidR="00357F51" w:rsidRPr="00357F51" w:rsidRDefault="00357F51" w:rsidP="00357F51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внутреннего</w:t>
      </w:r>
    </w:p>
    <w:p w:rsidR="00357F51" w:rsidRPr="00357F51" w:rsidRDefault="00357F51" w:rsidP="00357F51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государственного аудита</w:t>
      </w:r>
    </w:p>
    <w:p w:rsidR="00357F51" w:rsidRPr="00357F51" w:rsidRDefault="00357F51" w:rsidP="00357F51">
      <w:pPr>
        <w:tabs>
          <w:tab w:val="left" w:pos="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F51" w:rsidRPr="00357F51" w:rsidRDefault="00357F51" w:rsidP="00357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F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Форма</w:t>
      </w:r>
    </w:p>
    <w:p w:rsidR="00357F51" w:rsidRPr="00357F51" w:rsidRDefault="00357F51" w:rsidP="00357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F51" w:rsidRPr="00041C0B" w:rsidRDefault="00357F51" w:rsidP="00357F51">
      <w:pPr>
        <w:pStyle w:val="3"/>
        <w:spacing w:before="0" w:after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041C0B">
        <w:rPr>
          <w:sz w:val="28"/>
          <w:szCs w:val="28"/>
        </w:rPr>
        <w:t>Справка о завершении аудиторского мероприятия службы внутреннего аудита</w:t>
      </w:r>
    </w:p>
    <w:p w:rsidR="00357F51" w:rsidRPr="00041C0B" w:rsidRDefault="00357F51" w:rsidP="00357F51">
      <w:pPr>
        <w:pStyle w:val="3"/>
        <w:spacing w:before="0" w:after="0"/>
        <w:jc w:val="center"/>
        <w:rPr>
          <w:sz w:val="28"/>
          <w:szCs w:val="28"/>
        </w:rPr>
      </w:pPr>
    </w:p>
    <w:p w:rsidR="00357F51" w:rsidRPr="00357F51" w:rsidRDefault="00357F51" w:rsidP="00357F51">
      <w:pPr>
        <w:pStyle w:val="3"/>
        <w:spacing w:before="0" w:beforeAutospacing="0" w:after="0" w:afterAutospacing="0"/>
        <w:ind w:left="198" w:hanging="198"/>
        <w:jc w:val="center"/>
        <w:rPr>
          <w:b w:val="0"/>
          <w:sz w:val="28"/>
          <w:szCs w:val="28"/>
        </w:rPr>
      </w:pPr>
      <w:r w:rsidRPr="00041C0B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57F51">
        <w:rPr>
          <w:b w:val="0"/>
          <w:sz w:val="28"/>
          <w:szCs w:val="28"/>
        </w:rPr>
        <w:t>Руководителю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left="198" w:hanging="198"/>
        <w:jc w:val="center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 xml:space="preserve"> </w:t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  <w:t xml:space="preserve">(заместителю руководителя)      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left="198" w:hanging="198"/>
        <w:jc w:val="center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 xml:space="preserve">                   </w:t>
      </w:r>
      <w:r>
        <w:rPr>
          <w:b w:val="0"/>
          <w:sz w:val="28"/>
          <w:szCs w:val="28"/>
        </w:rPr>
        <w:t xml:space="preserve">                              </w:t>
      </w:r>
      <w:r w:rsidRPr="00357F51">
        <w:rPr>
          <w:b w:val="0"/>
          <w:sz w:val="28"/>
          <w:szCs w:val="28"/>
        </w:rPr>
        <w:t xml:space="preserve"> </w:t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  <w:t xml:space="preserve">       </w:t>
      </w:r>
      <w:r>
        <w:rPr>
          <w:b w:val="0"/>
          <w:sz w:val="28"/>
          <w:szCs w:val="28"/>
        </w:rPr>
        <w:t xml:space="preserve">      </w:t>
      </w:r>
      <w:r w:rsidRPr="00357F51">
        <w:rPr>
          <w:b w:val="0"/>
          <w:sz w:val="28"/>
          <w:szCs w:val="28"/>
        </w:rPr>
        <w:t xml:space="preserve"> органа внутреннего               </w:t>
      </w:r>
    </w:p>
    <w:p w:rsidR="00357F51" w:rsidRDefault="00357F51" w:rsidP="00357F51">
      <w:pPr>
        <w:pStyle w:val="3"/>
        <w:spacing w:before="0" w:beforeAutospacing="0" w:after="0" w:afterAutospacing="0"/>
        <w:ind w:left="198" w:hanging="198"/>
        <w:jc w:val="center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 xml:space="preserve">                                             </w:t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  <w:t xml:space="preserve">           государственного аудита</w:t>
      </w:r>
      <w:r w:rsidRPr="00357F51">
        <w:rPr>
          <w:b w:val="0"/>
          <w:sz w:val="28"/>
          <w:szCs w:val="28"/>
        </w:rPr>
        <w:br/>
        <w:t>       </w:t>
      </w:r>
      <w:r>
        <w:rPr>
          <w:b w:val="0"/>
          <w:sz w:val="28"/>
          <w:szCs w:val="28"/>
        </w:rPr>
        <w:t xml:space="preserve">     </w:t>
      </w:r>
      <w:r w:rsidRPr="00357F51">
        <w:rPr>
          <w:b w:val="0"/>
          <w:sz w:val="28"/>
          <w:szCs w:val="28"/>
        </w:rPr>
        <w:t>                                            </w:t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                         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left="198" w:hanging="198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</w:t>
      </w:r>
      <w:r w:rsidRPr="00357F51">
        <w:rPr>
          <w:b w:val="0"/>
          <w:sz w:val="28"/>
          <w:szCs w:val="28"/>
        </w:rPr>
        <w:t>___________________________</w:t>
      </w:r>
      <w:r w:rsidRPr="00357F51">
        <w:rPr>
          <w:b w:val="0"/>
          <w:sz w:val="28"/>
          <w:szCs w:val="28"/>
        </w:rPr>
        <w:br/>
        <w:t xml:space="preserve">                                                </w:t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  <w:t>(фамилия, имя, отчество</w:t>
      </w:r>
      <w:r w:rsidRPr="00357F51">
        <w:rPr>
          <w:b w:val="0"/>
          <w:sz w:val="28"/>
          <w:szCs w:val="28"/>
        </w:rPr>
        <w:br/>
        <w:t xml:space="preserve">                                                </w:t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</w:r>
      <w:r w:rsidRPr="00357F51">
        <w:rPr>
          <w:b w:val="0"/>
          <w:sz w:val="28"/>
          <w:szCs w:val="28"/>
        </w:rPr>
        <w:tab/>
        <w:t>(при его наличии))</w:t>
      </w:r>
    </w:p>
    <w:p w:rsidR="00357F51" w:rsidRPr="00357F51" w:rsidRDefault="00357F51" w:rsidP="00357F51">
      <w:pPr>
        <w:pStyle w:val="3"/>
        <w:spacing w:before="0" w:after="0"/>
        <w:ind w:left="199" w:hanging="199"/>
        <w:jc w:val="center"/>
        <w:rPr>
          <w:b w:val="0"/>
          <w:sz w:val="28"/>
          <w:szCs w:val="28"/>
        </w:rPr>
      </w:pPr>
    </w:p>
    <w:p w:rsidR="00357F51" w:rsidRPr="00357F51" w:rsidRDefault="00357F51" w:rsidP="00357F51">
      <w:pPr>
        <w:pStyle w:val="3"/>
        <w:spacing w:before="0" w:after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«____» _____ 20___ года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br/>
        <w:t xml:space="preserve">      </w:t>
      </w:r>
      <w:r w:rsidRPr="00357F51">
        <w:rPr>
          <w:b w:val="0"/>
          <w:sz w:val="28"/>
          <w:szCs w:val="28"/>
        </w:rPr>
        <w:tab/>
        <w:t>1. По результатам электронного внутреннего государственного аудита</w:t>
      </w:r>
    </w:p>
    <w:p w:rsidR="00357F51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Pr="00357F51">
        <w:rPr>
          <w:b w:val="0"/>
          <w:sz w:val="28"/>
          <w:szCs w:val="28"/>
        </w:rPr>
        <w:t>_______________________________________________________________</w:t>
      </w:r>
      <w:r w:rsidRPr="00357F51">
        <w:rPr>
          <w:b w:val="0"/>
          <w:sz w:val="28"/>
          <w:szCs w:val="28"/>
        </w:rPr>
        <w:br/>
        <w:t xml:space="preserve">      </w:t>
      </w:r>
      <w:r w:rsidRPr="00357F51">
        <w:rPr>
          <w:b w:val="0"/>
          <w:sz w:val="28"/>
          <w:szCs w:val="28"/>
        </w:rPr>
        <w:tab/>
        <w:t>(организационно-правовая форма и наименование объекта</w:t>
      </w:r>
      <w:r>
        <w:rPr>
          <w:b w:val="0"/>
          <w:sz w:val="28"/>
          <w:szCs w:val="28"/>
        </w:rPr>
        <w:t xml:space="preserve"> </w:t>
      </w:r>
      <w:r w:rsidRPr="00357F51">
        <w:rPr>
          <w:b w:val="0"/>
          <w:sz w:val="28"/>
          <w:szCs w:val="28"/>
        </w:rPr>
        <w:t>государственного аудита)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установлены: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финансовые нарушения на сумму _______ тысяч тенге;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из них подлежит возмещению в бюджет _____ тысяч тенге,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восстановлению – ______ тысяч тенге;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нарушения процедурного характера на сумму _______ тысяч тенге;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недостатки: _____________________________</w:t>
      </w:r>
      <w:r>
        <w:rPr>
          <w:b w:val="0"/>
          <w:sz w:val="28"/>
          <w:szCs w:val="28"/>
        </w:rPr>
        <w:t>______________</w:t>
      </w:r>
      <w:r w:rsidRPr="00357F51">
        <w:rPr>
          <w:b w:val="0"/>
          <w:sz w:val="28"/>
          <w:szCs w:val="28"/>
        </w:rPr>
        <w:t>_______________________.</w:t>
      </w:r>
      <w:r w:rsidRPr="00357F51">
        <w:rPr>
          <w:b w:val="0"/>
          <w:sz w:val="28"/>
          <w:szCs w:val="28"/>
        </w:rPr>
        <w:br/>
        <w:t xml:space="preserve">      </w:t>
      </w:r>
      <w:r w:rsidRPr="00357F51">
        <w:rPr>
          <w:b w:val="0"/>
          <w:sz w:val="28"/>
          <w:szCs w:val="28"/>
        </w:rPr>
        <w:tab/>
        <w:t>(перечислить недостатки - деяния (действия или бездействие), создающие условия для возможного допущения нарушений (риск возникновения нарушений).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2. Объектом государственного аудита приняты следующие меры:</w:t>
      </w:r>
      <w:r w:rsidRPr="00357F51">
        <w:rPr>
          <w:b w:val="0"/>
          <w:sz w:val="28"/>
          <w:szCs w:val="28"/>
        </w:rPr>
        <w:br/>
        <w:t xml:space="preserve">      </w:t>
      </w:r>
      <w:r w:rsidRPr="00357F51">
        <w:rPr>
          <w:b w:val="0"/>
          <w:sz w:val="28"/>
          <w:szCs w:val="28"/>
        </w:rPr>
        <w:tab/>
        <w:t xml:space="preserve">Указать дату и номер сопроводительного письма объекта государственного аудита и меры, принятые объектом государственного аудита посредством обеспечения возмещения в бюджет, восстановления путем выполнения работ, оказания услуг, поставки товаров и (или) </w:t>
      </w:r>
      <w:r w:rsidRPr="00357F51">
        <w:rPr>
          <w:b w:val="0"/>
          <w:sz w:val="28"/>
          <w:szCs w:val="28"/>
        </w:rPr>
        <w:br/>
      </w:r>
      <w:r w:rsidRPr="00357F51">
        <w:rPr>
          <w:b w:val="0"/>
          <w:sz w:val="28"/>
          <w:szCs w:val="28"/>
        </w:rPr>
        <w:lastRenderedPageBreak/>
        <w:t xml:space="preserve">отражения по учету </w:t>
      </w:r>
      <w:r w:rsidR="001018F7" w:rsidRPr="001018F7">
        <w:rPr>
          <w:b w:val="0"/>
          <w:sz w:val="28"/>
          <w:szCs w:val="28"/>
        </w:rPr>
        <w:t>и (или) уменьшению плана финансирования</w:t>
      </w:r>
      <w:r w:rsidR="001018F7" w:rsidRPr="00357F51">
        <w:rPr>
          <w:b w:val="0"/>
          <w:sz w:val="28"/>
          <w:szCs w:val="28"/>
        </w:rPr>
        <w:t xml:space="preserve"> </w:t>
      </w:r>
      <w:r w:rsidRPr="00357F51">
        <w:rPr>
          <w:b w:val="0"/>
          <w:sz w:val="28"/>
          <w:szCs w:val="28"/>
        </w:rPr>
        <w:t>выявленных сумм финансовых нарушений, и привлечения к ответственности виновных лиц.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По нарушениям в сфере государственных закупок указать принятые объектом государственного аудита меры, способствующие устранению нарушений по конкретным закупкам, согласно проведенному способу государственных закупок.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Материалы с соответствующими аудиторскими доказательствами переданы в правоохранительные органы или органы, уполномоченные возбуждать и (или) рассматривать дела об административных правонарушениях:</w:t>
      </w:r>
    </w:p>
    <w:p w:rsidR="00357F51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Pr="00357F51">
        <w:rPr>
          <w:b w:val="0"/>
          <w:sz w:val="28"/>
          <w:szCs w:val="28"/>
        </w:rPr>
        <w:t>_____________</w:t>
      </w:r>
      <w:bookmarkStart w:id="4" w:name="_GoBack"/>
      <w:bookmarkEnd w:id="4"/>
      <w:r w:rsidRPr="00357F51">
        <w:rPr>
          <w:b w:val="0"/>
          <w:sz w:val="28"/>
          <w:szCs w:val="28"/>
        </w:rPr>
        <w:t>__________________________________________________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(указать наименование правоохранительного органа или органа, уполномоченного возбуждать и (или) рассматривать дела об административных правонарушениях, которому переданы материалы, дата и номер сопроводительного письма; меры, принятые соответствующим органом);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другая необходимая информация о реализации материалов внутреннего государственного аудита.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3. Объектом государственного аудита рассмотрены данные в отчете о результатах внутреннего аудита рекомендации:</w:t>
      </w:r>
    </w:p>
    <w:p w:rsidR="00357F51" w:rsidRPr="00357F51" w:rsidRDefault="00357F51" w:rsidP="00357F51">
      <w:pPr>
        <w:pStyle w:val="3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</w:t>
      </w:r>
      <w:r w:rsidRPr="00357F51">
        <w:rPr>
          <w:b w:val="0"/>
          <w:sz w:val="28"/>
          <w:szCs w:val="28"/>
        </w:rPr>
        <w:t>_______________________________________________________________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(указать дату и номер сопроводительного письма объекта государственного аудита о результатах рассмотрения рекомендаций).</w:t>
      </w:r>
      <w:r w:rsidRPr="00357F51">
        <w:rPr>
          <w:b w:val="0"/>
          <w:sz w:val="28"/>
          <w:szCs w:val="28"/>
        </w:rPr>
        <w:br/>
        <w:t xml:space="preserve">      </w:t>
      </w:r>
      <w:r w:rsidRPr="00357F51">
        <w:rPr>
          <w:b w:val="0"/>
          <w:sz w:val="28"/>
          <w:szCs w:val="28"/>
        </w:rPr>
        <w:tab/>
        <w:t>Прошу Вашего согласия на передачу материалов внутреннего государственного аудита в текущий архив.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Руководитель группы государственного аудита/государственный аудитор _______________________________________________________________</w:t>
      </w:r>
      <w:r w:rsidRPr="00357F51">
        <w:rPr>
          <w:b w:val="0"/>
          <w:sz w:val="28"/>
          <w:szCs w:val="28"/>
        </w:rPr>
        <w:br/>
        <w:t>(должность, фамилия, имя, отчество (при его наличии)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7F51">
        <w:rPr>
          <w:b w:val="0"/>
          <w:sz w:val="28"/>
          <w:szCs w:val="28"/>
        </w:rPr>
        <w:t>_____________________</w:t>
      </w:r>
      <w:r w:rsidRPr="00357F51">
        <w:rPr>
          <w:b w:val="0"/>
          <w:sz w:val="28"/>
          <w:szCs w:val="28"/>
        </w:rPr>
        <w:br/>
        <w:t>                          (подпись)                               «___» __________ года</w:t>
      </w:r>
    </w:p>
    <w:p w:rsidR="00357F51" w:rsidRPr="00357F51" w:rsidRDefault="00357F51" w:rsidP="00357F51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FF0D32" w:rsidRPr="00FF0D32" w:rsidRDefault="00FF0D32" w:rsidP="00FF0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DCB" w:rsidRPr="00FF0D32" w:rsidRDefault="00CA2DCB" w:rsidP="00FF0D32">
      <w:pPr>
        <w:spacing w:after="0" w:line="240" w:lineRule="auto"/>
        <w:ind w:firstLine="822"/>
        <w:jc w:val="both"/>
        <w:rPr>
          <w:rFonts w:ascii="Times New Roman" w:hAnsi="Times New Roman" w:cs="Times New Roman"/>
          <w:sz w:val="28"/>
          <w:szCs w:val="28"/>
        </w:rPr>
      </w:pPr>
    </w:p>
    <w:sectPr w:rsidR="00CA2DCB" w:rsidRPr="00FF0D32" w:rsidSect="00682184">
      <w:pgSz w:w="11906" w:h="16838" w:code="9"/>
      <w:pgMar w:top="1134" w:right="850" w:bottom="1134" w:left="1701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F14D1"/>
    <w:multiLevelType w:val="hybridMultilevel"/>
    <w:tmpl w:val="08A4C9EC"/>
    <w:lvl w:ilvl="0" w:tplc="B234F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AB"/>
    <w:rsid w:val="000C7CD7"/>
    <w:rsid w:val="001018F7"/>
    <w:rsid w:val="001A59DE"/>
    <w:rsid w:val="001B3BA4"/>
    <w:rsid w:val="001D53BC"/>
    <w:rsid w:val="002F0999"/>
    <w:rsid w:val="00357F51"/>
    <w:rsid w:val="004C3F26"/>
    <w:rsid w:val="004E448F"/>
    <w:rsid w:val="00526204"/>
    <w:rsid w:val="0064271F"/>
    <w:rsid w:val="00682184"/>
    <w:rsid w:val="006B0B9A"/>
    <w:rsid w:val="006F0BAB"/>
    <w:rsid w:val="007221F9"/>
    <w:rsid w:val="007635AE"/>
    <w:rsid w:val="00862AEE"/>
    <w:rsid w:val="008F1D5B"/>
    <w:rsid w:val="00937018"/>
    <w:rsid w:val="00A96FF3"/>
    <w:rsid w:val="00B33E14"/>
    <w:rsid w:val="00B43E03"/>
    <w:rsid w:val="00C57BEF"/>
    <w:rsid w:val="00C75300"/>
    <w:rsid w:val="00CA2DCB"/>
    <w:rsid w:val="00CE2E29"/>
    <w:rsid w:val="00D54541"/>
    <w:rsid w:val="00D91008"/>
    <w:rsid w:val="00EE352F"/>
    <w:rsid w:val="00F136B0"/>
    <w:rsid w:val="00F20CD0"/>
    <w:rsid w:val="00FB5BC3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6824"/>
  <w15:chartTrackingRefBased/>
  <w15:docId w15:val="{6CB5717C-EDBB-473A-9573-A6834BFE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59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59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Обычный (Web),Обычный (Web)1,Обычный (Web)11,Обычный (веб) Знак1,Обычный (веб) Знак2 Знак1,Обычный (веб) Знак Знак1 Знак1,Обычный (веб) Знак1 Знак Знак Знак,Обычный (веб) Знак Знак Знак Знак Знак,Знак Знак,Знак4 Знак Знак,Знак4,Знак4 Знак"/>
    <w:basedOn w:val="a"/>
    <w:link w:val="a4"/>
    <w:uiPriority w:val="99"/>
    <w:unhideWhenUsed/>
    <w:qFormat/>
    <w:rsid w:val="001A5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A59DE"/>
    <w:rPr>
      <w:color w:val="0000FF"/>
      <w:u w:val="single"/>
    </w:rPr>
  </w:style>
  <w:style w:type="character" w:customStyle="1" w:styleId="a4">
    <w:name w:val="Обычный (веб) Знак"/>
    <w:aliases w:val="Обычный (Web) Знак,Обычный (Web)1 Знак,Обычный (Web)11 Знак,Обычный (веб) Знак1 Знак,Обычный (веб) Знак2 Знак1 Знак,Обычный (веб) Знак Знак1 Знак1 Знак,Обычный (веб) Знак1 Знак Знак Знак Знак,Знак Знак Знак,Знак4 Знак Знак Знак"/>
    <w:link w:val="a3"/>
    <w:uiPriority w:val="99"/>
    <w:qFormat/>
    <w:locked/>
    <w:rsid w:val="004E44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B3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Z1500000392" TargetMode="External"/><Relationship Id="rId18" Type="http://schemas.openxmlformats.org/officeDocument/2006/relationships/hyperlink" Target="http://adilet.zan.kz/rus/docs/V1800016677" TargetMode="External"/><Relationship Id="rId26" Type="http://schemas.openxmlformats.org/officeDocument/2006/relationships/hyperlink" Target="http://adilet.zan.kz/rus/docs/V1800016677" TargetMode="External"/><Relationship Id="rId39" Type="http://schemas.openxmlformats.org/officeDocument/2006/relationships/hyperlink" Target="http://adilet.zan.kz/rus/docs/Z1500000392" TargetMode="External"/><Relationship Id="rId21" Type="http://schemas.openxmlformats.org/officeDocument/2006/relationships/hyperlink" Target="http://adilet.zan.kz/rus/docs/V1800016677" TargetMode="External"/><Relationship Id="rId34" Type="http://schemas.openxmlformats.org/officeDocument/2006/relationships/hyperlink" Target="http://adilet.zan.kz/rus/docs/Z1500000392" TargetMode="External"/><Relationship Id="rId42" Type="http://schemas.openxmlformats.org/officeDocument/2006/relationships/hyperlink" Target="http://adilet.zan.kz/rus/docs/Z1500000392" TargetMode="External"/><Relationship Id="rId47" Type="http://schemas.openxmlformats.org/officeDocument/2006/relationships/hyperlink" Target="http://adilet.zan.kz/rus/docs/K1400000235" TargetMode="External"/><Relationship Id="rId7" Type="http://schemas.openxmlformats.org/officeDocument/2006/relationships/hyperlink" Target="http://adilet.zan.kz/rus/docs/V2200026715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V1800016677" TargetMode="External"/><Relationship Id="rId29" Type="http://schemas.openxmlformats.org/officeDocument/2006/relationships/hyperlink" Target="http://adilet.zan.kz/rus/docs/Z1500000392" TargetMode="External"/><Relationship Id="rId11" Type="http://schemas.openxmlformats.org/officeDocument/2006/relationships/hyperlink" Target="http://adilet.zan.kz/rus/docs/Z1500000392" TargetMode="External"/><Relationship Id="rId24" Type="http://schemas.openxmlformats.org/officeDocument/2006/relationships/hyperlink" Target="http://adilet.zan.kz/rus/docs/Z1500000392" TargetMode="External"/><Relationship Id="rId32" Type="http://schemas.openxmlformats.org/officeDocument/2006/relationships/hyperlink" Target="http://adilet.zan.kz/rus/docs/Z1500000392" TargetMode="External"/><Relationship Id="rId37" Type="http://schemas.openxmlformats.org/officeDocument/2006/relationships/hyperlink" Target="http://adilet.zan.kz/rus/docs/V1800016689" TargetMode="External"/><Relationship Id="rId40" Type="http://schemas.openxmlformats.org/officeDocument/2006/relationships/hyperlink" Target="http://adilet.zan.kz/rus/docs/V1800016689" TargetMode="External"/><Relationship Id="rId45" Type="http://schemas.openxmlformats.org/officeDocument/2006/relationships/hyperlink" Target="http://adilet.zan.kz/rus/docs/V1800016689" TargetMode="External"/><Relationship Id="rId5" Type="http://schemas.openxmlformats.org/officeDocument/2006/relationships/hyperlink" Target="http://adilet.zan.kz/rus/docs/Z1500000392" TargetMode="External"/><Relationship Id="rId15" Type="http://schemas.openxmlformats.org/officeDocument/2006/relationships/hyperlink" Target="http://adilet.zan.kz/rus/docs/V1800016677" TargetMode="External"/><Relationship Id="rId23" Type="http://schemas.openxmlformats.org/officeDocument/2006/relationships/hyperlink" Target="http://adilet.zan.kz/rus/docs/V1800016677" TargetMode="External"/><Relationship Id="rId28" Type="http://schemas.openxmlformats.org/officeDocument/2006/relationships/hyperlink" Target="http://10.61.42.188/rus/docs/V1800016677" TargetMode="External"/><Relationship Id="rId36" Type="http://schemas.openxmlformats.org/officeDocument/2006/relationships/hyperlink" Target="http://adilet.zan.kz/rus/docs/Z1500000392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adilet.zan.kz/rus/docs/Z1500000392" TargetMode="External"/><Relationship Id="rId19" Type="http://schemas.openxmlformats.org/officeDocument/2006/relationships/hyperlink" Target="http://adilet.zan.kz/rus/docs/V2000021964" TargetMode="External"/><Relationship Id="rId31" Type="http://schemas.openxmlformats.org/officeDocument/2006/relationships/hyperlink" Target="http://adilet.zan.kz/rus/docs/Z1500000392" TargetMode="External"/><Relationship Id="rId44" Type="http://schemas.openxmlformats.org/officeDocument/2006/relationships/hyperlink" Target="http://adilet.zan.kz/rus/docs/Z1500000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700015209" TargetMode="External"/><Relationship Id="rId14" Type="http://schemas.openxmlformats.org/officeDocument/2006/relationships/hyperlink" Target="http://adilet.zan.kz/rus/docs/V1800016677" TargetMode="External"/><Relationship Id="rId22" Type="http://schemas.openxmlformats.org/officeDocument/2006/relationships/hyperlink" Target="http://adilet.zan.kz/rus/docs/V1800016677" TargetMode="External"/><Relationship Id="rId27" Type="http://schemas.openxmlformats.org/officeDocument/2006/relationships/hyperlink" Target="http://10.61.42.188/rus/docs/V1800016677" TargetMode="External"/><Relationship Id="rId30" Type="http://schemas.openxmlformats.org/officeDocument/2006/relationships/hyperlink" Target="http://adilet.zan.kz/rus/docs/Z1500000392" TargetMode="External"/><Relationship Id="rId35" Type="http://schemas.openxmlformats.org/officeDocument/2006/relationships/hyperlink" Target="http://adilet.zan.kz/rus/docs/Z1500000392" TargetMode="External"/><Relationship Id="rId43" Type="http://schemas.openxmlformats.org/officeDocument/2006/relationships/hyperlink" Target="http://adilet.zan.kz/rus/docs/K1400000235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adilet.zan.kz/rus/docs/V180001769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dilet.zan.kz/rus/docs/Z1500000392" TargetMode="External"/><Relationship Id="rId17" Type="http://schemas.openxmlformats.org/officeDocument/2006/relationships/hyperlink" Target="http://adilet.zan.kz/rus/docs/V1800016677" TargetMode="External"/><Relationship Id="rId25" Type="http://schemas.openxmlformats.org/officeDocument/2006/relationships/hyperlink" Target="http://adilet.zan.kz/rus/docs/V1800016677" TargetMode="External"/><Relationship Id="rId33" Type="http://schemas.openxmlformats.org/officeDocument/2006/relationships/hyperlink" Target="http://adilet.zan.kz/rus/docs/Z1500000392" TargetMode="External"/><Relationship Id="rId38" Type="http://schemas.openxmlformats.org/officeDocument/2006/relationships/hyperlink" Target="http://adilet.zan.kz/rus/docs/Z1500000392" TargetMode="External"/><Relationship Id="rId46" Type="http://schemas.openxmlformats.org/officeDocument/2006/relationships/hyperlink" Target="http://adilet.zan.kz/rus/docs/Z1500000392" TargetMode="External"/><Relationship Id="rId20" Type="http://schemas.openxmlformats.org/officeDocument/2006/relationships/hyperlink" Target="http://adilet.zan.kz/rus/docs/V1800016677" TargetMode="External"/><Relationship Id="rId41" Type="http://schemas.openxmlformats.org/officeDocument/2006/relationships/hyperlink" Target="http://adilet.zan.kz/rus/docs/Z15000003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8000166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48</Pages>
  <Words>13187</Words>
  <Characters>75166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Гульсум М. Омарова</dc:creator>
  <cp:keywords/>
  <dc:description/>
  <cp:lastModifiedBy>Гульсум М. Омарова</cp:lastModifiedBy>
  <cp:revision>16</cp:revision>
  <dcterms:created xsi:type="dcterms:W3CDTF">2025-07-02T10:48:00Z</dcterms:created>
  <dcterms:modified xsi:type="dcterms:W3CDTF">2025-09-17T12:33:00Z</dcterms:modified>
</cp:coreProperties>
</file>